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宋体"/>
          <w:sz w:val="32"/>
          <w:szCs w:val="32"/>
          <w:lang w:val="en-US" w:eastAsia="zh-CN"/>
        </w:rPr>
      </w:pPr>
      <w:r>
        <w:rPr>
          <w:rFonts w:hint="eastAsia" w:ascii="黑体" w:hAnsi="黑体" w:eastAsia="黑体" w:cs="宋体"/>
          <w:sz w:val="32"/>
          <w:szCs w:val="32"/>
          <w:lang w:eastAsia="zh-CN"/>
        </w:rPr>
        <w:t>附件</w:t>
      </w:r>
      <w:r>
        <w:rPr>
          <w:rFonts w:hint="eastAsia" w:ascii="黑体" w:hAnsi="黑体" w:eastAsia="黑体" w:cs="宋体"/>
          <w:sz w:val="32"/>
          <w:szCs w:val="32"/>
          <w:lang w:val="en-US" w:eastAsia="zh-CN"/>
        </w:rPr>
        <w:t>2</w:t>
      </w:r>
    </w:p>
    <w:p>
      <w:pPr>
        <w:pStyle w:val="2"/>
        <w:rPr>
          <w:rFonts w:hint="default"/>
          <w:lang w:val="en-US" w:eastAsia="zh-CN"/>
        </w:rPr>
      </w:pPr>
    </w:p>
    <w:p>
      <w:pPr>
        <w:tabs>
          <w:tab w:val="left" w:pos="2233"/>
        </w:tabs>
        <w:jc w:val="center"/>
        <w:rPr>
          <w:rFonts w:ascii="方正小标宋简体" w:hAnsi="方正小标宋简体" w:eastAsia="方正小标宋简体" w:cs="宋体"/>
          <w:bCs/>
          <w:spacing w:val="-5"/>
          <w:sz w:val="44"/>
          <w:szCs w:val="44"/>
          <w:lang w:eastAsia="zh-CN"/>
        </w:rPr>
      </w:pPr>
      <w:r>
        <w:rPr>
          <w:rFonts w:ascii="方正小标宋简体" w:hAnsi="方正小标宋简体" w:eastAsia="方正小标宋简体" w:cs="宋体"/>
          <w:bCs/>
          <w:spacing w:val="3"/>
          <w:sz w:val="44"/>
          <w:szCs w:val="44"/>
          <w:lang w:eastAsia="zh-CN"/>
        </w:rPr>
        <w:t>计时培训</w:t>
      </w:r>
      <w:r>
        <w:rPr>
          <w:rFonts w:hint="eastAsia" w:ascii="方正小标宋简体" w:hAnsi="方正小标宋简体" w:eastAsia="方正小标宋简体" w:cs="宋体"/>
          <w:bCs/>
          <w:spacing w:val="3"/>
          <w:sz w:val="44"/>
          <w:szCs w:val="44"/>
          <w:lang w:eastAsia="zh-CN"/>
        </w:rPr>
        <w:t>系统</w:t>
      </w:r>
      <w:r>
        <w:rPr>
          <w:rFonts w:ascii="方正小标宋简体" w:hAnsi="方正小标宋简体" w:eastAsia="方正小标宋简体" w:cs="宋体"/>
          <w:bCs/>
          <w:spacing w:val="-5"/>
          <w:sz w:val="44"/>
          <w:szCs w:val="44"/>
          <w:lang w:eastAsia="zh-CN"/>
        </w:rPr>
        <w:t>接入省驾培监管平台登记表</w:t>
      </w:r>
    </w:p>
    <w:p>
      <w:pPr>
        <w:pStyle w:val="2"/>
        <w:rPr>
          <w:sz w:val="24"/>
          <w:szCs w:val="24"/>
          <w:lang w:eastAsia="zh-CN"/>
        </w:rPr>
      </w:pPr>
      <w:r>
        <w:rPr>
          <w:rFonts w:hint="eastAsia"/>
          <w:sz w:val="24"/>
          <w:szCs w:val="24"/>
          <w:lang w:eastAsia="zh-CN"/>
        </w:rPr>
        <w:t>填表日期：</w:t>
      </w:r>
    </w:p>
    <w:tbl>
      <w:tblPr>
        <w:tblStyle w:val="6"/>
        <w:tblW w:w="9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439"/>
        <w:gridCol w:w="1109"/>
        <w:gridCol w:w="349"/>
        <w:gridCol w:w="1209"/>
        <w:gridCol w:w="2247"/>
        <w:gridCol w:w="3152"/>
        <w:gridCol w:w="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2392" w:type="dxa"/>
            <w:gridSpan w:val="3"/>
            <w:vAlign w:val="center"/>
          </w:tcPr>
          <w:p>
            <w:pPr>
              <w:spacing w:before="82" w:line="219" w:lineRule="auto"/>
              <w:jc w:val="center"/>
              <w:rPr>
                <w:rFonts w:ascii="仿宋" w:hAnsi="仿宋" w:eastAsia="仿宋" w:cs="仿宋"/>
                <w:spacing w:val="1"/>
                <w:lang w:eastAsia="zh-CN"/>
              </w:rPr>
            </w:pPr>
            <w:r>
              <w:rPr>
                <w:rFonts w:hint="eastAsia" w:ascii="仿宋" w:hAnsi="仿宋" w:eastAsia="仿宋" w:cs="仿宋"/>
                <w:spacing w:val="1"/>
                <w:lang w:eastAsia="zh-CN"/>
              </w:rPr>
              <w:t>计时培训系统服务商名称（加盖公司章）</w:t>
            </w:r>
          </w:p>
        </w:tc>
        <w:tc>
          <w:tcPr>
            <w:tcW w:w="6977" w:type="dxa"/>
            <w:gridSpan w:val="5"/>
            <w:vAlign w:val="center"/>
          </w:tcPr>
          <w:p>
            <w:pPr>
              <w:rPr>
                <w:rFonts w:ascii="仿宋" w:hAnsi="仿宋" w:eastAsia="仿宋" w:cs="仿宋"/>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2392" w:type="dxa"/>
            <w:gridSpan w:val="3"/>
            <w:vAlign w:val="center"/>
          </w:tcPr>
          <w:p>
            <w:pPr>
              <w:spacing w:before="20" w:line="195" w:lineRule="auto"/>
              <w:ind w:left="354" w:right="55" w:hanging="290"/>
              <w:jc w:val="center"/>
              <w:rPr>
                <w:rFonts w:ascii="仿宋" w:hAnsi="仿宋" w:eastAsia="仿宋" w:cs="仿宋"/>
                <w:spacing w:val="1"/>
                <w:lang w:eastAsia="zh-CN"/>
              </w:rPr>
            </w:pPr>
            <w:r>
              <w:rPr>
                <w:rFonts w:hint="eastAsia" w:ascii="仿宋" w:hAnsi="仿宋" w:eastAsia="仿宋" w:cs="仿宋"/>
                <w:spacing w:val="1"/>
                <w:lang w:eastAsia="zh-CN"/>
              </w:rPr>
              <w:t>统一社会信用代码</w:t>
            </w:r>
          </w:p>
          <w:p>
            <w:pPr>
              <w:spacing w:before="20" w:line="195" w:lineRule="auto"/>
              <w:ind w:left="354" w:right="55" w:hanging="290"/>
              <w:jc w:val="center"/>
              <w:rPr>
                <w:rFonts w:ascii="仿宋" w:hAnsi="仿宋" w:eastAsia="仿宋" w:cs="仿宋"/>
                <w:lang w:eastAsia="zh-CN"/>
              </w:rPr>
            </w:pPr>
            <w:r>
              <w:rPr>
                <w:rFonts w:hint="eastAsia" w:ascii="仿宋" w:hAnsi="仿宋" w:eastAsia="仿宋" w:cs="仿宋"/>
                <w:spacing w:val="1"/>
                <w:lang w:eastAsia="zh-CN"/>
              </w:rPr>
              <w:t>或</w:t>
            </w:r>
            <w:r>
              <w:rPr>
                <w:rFonts w:hint="eastAsia" w:ascii="仿宋" w:hAnsi="仿宋" w:eastAsia="仿宋" w:cs="仿宋"/>
                <w:spacing w:val="2"/>
                <w:lang w:eastAsia="zh-CN"/>
              </w:rPr>
              <w:t>营业执照注册号</w:t>
            </w:r>
          </w:p>
        </w:tc>
        <w:tc>
          <w:tcPr>
            <w:tcW w:w="6977" w:type="dxa"/>
            <w:gridSpan w:val="5"/>
            <w:vAlign w:val="center"/>
          </w:tcPr>
          <w:p>
            <w:pPr>
              <w:rPr>
                <w:rFonts w:ascii="仿宋" w:hAnsi="仿宋" w:eastAsia="仿宋" w:cs="仿宋"/>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2392" w:type="dxa"/>
            <w:gridSpan w:val="3"/>
            <w:vAlign w:val="center"/>
          </w:tcPr>
          <w:p>
            <w:pPr>
              <w:spacing w:before="195" w:line="203" w:lineRule="auto"/>
              <w:ind w:left="684"/>
              <w:rPr>
                <w:rFonts w:ascii="仿宋" w:hAnsi="仿宋" w:eastAsia="仿宋" w:cs="仿宋"/>
              </w:rPr>
            </w:pPr>
            <w:r>
              <w:rPr>
                <w:rFonts w:hint="eastAsia" w:ascii="仿宋" w:hAnsi="仿宋" w:eastAsia="仿宋" w:cs="仿宋"/>
                <w:spacing w:val="2"/>
              </w:rPr>
              <w:t>公司地址</w:t>
            </w:r>
          </w:p>
        </w:tc>
        <w:tc>
          <w:tcPr>
            <w:tcW w:w="6977" w:type="dxa"/>
            <w:gridSpan w:val="5"/>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2392" w:type="dxa"/>
            <w:gridSpan w:val="3"/>
            <w:vAlign w:val="center"/>
          </w:tcPr>
          <w:p>
            <w:pPr>
              <w:spacing w:before="192" w:line="205" w:lineRule="auto"/>
              <w:ind w:left="314"/>
              <w:rPr>
                <w:rFonts w:ascii="仿宋" w:hAnsi="仿宋" w:eastAsia="仿宋" w:cs="仿宋"/>
              </w:rPr>
            </w:pPr>
            <w:r>
              <w:rPr>
                <w:rFonts w:hint="eastAsia" w:ascii="仿宋" w:hAnsi="仿宋" w:eastAsia="仿宋" w:cs="仿宋"/>
                <w:spacing w:val="4"/>
              </w:rPr>
              <w:t>法定代表人姓名</w:t>
            </w:r>
          </w:p>
        </w:tc>
        <w:tc>
          <w:tcPr>
            <w:tcW w:w="1558" w:type="dxa"/>
            <w:gridSpan w:val="2"/>
            <w:vAlign w:val="center"/>
          </w:tcPr>
          <w:p>
            <w:pPr>
              <w:rPr>
                <w:rFonts w:ascii="仿宋" w:hAnsi="仿宋" w:eastAsia="仿宋" w:cs="仿宋"/>
              </w:rPr>
            </w:pPr>
          </w:p>
        </w:tc>
        <w:tc>
          <w:tcPr>
            <w:tcW w:w="2247" w:type="dxa"/>
            <w:vAlign w:val="center"/>
          </w:tcPr>
          <w:p>
            <w:pPr>
              <w:spacing w:before="182" w:line="212" w:lineRule="auto"/>
              <w:ind w:left="364"/>
              <w:rPr>
                <w:rFonts w:ascii="仿宋" w:hAnsi="仿宋" w:eastAsia="仿宋" w:cs="仿宋"/>
              </w:rPr>
            </w:pPr>
            <w:r>
              <w:rPr>
                <w:rFonts w:hint="eastAsia" w:ascii="仿宋" w:hAnsi="仿宋" w:eastAsia="仿宋" w:cs="仿宋"/>
                <w:spacing w:val="2"/>
              </w:rPr>
              <w:t>移动电话号码</w:t>
            </w:r>
          </w:p>
        </w:tc>
        <w:tc>
          <w:tcPr>
            <w:tcW w:w="3172" w:type="dxa"/>
            <w:gridSpan w:val="2"/>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2392" w:type="dxa"/>
            <w:gridSpan w:val="3"/>
            <w:vAlign w:val="center"/>
          </w:tcPr>
          <w:p>
            <w:pPr>
              <w:spacing w:before="162" w:line="219" w:lineRule="auto"/>
              <w:ind w:left="314"/>
              <w:rPr>
                <w:rFonts w:ascii="仿宋" w:hAnsi="仿宋" w:eastAsia="仿宋" w:cs="仿宋"/>
              </w:rPr>
            </w:pPr>
            <w:r>
              <w:rPr>
                <w:rFonts w:hint="eastAsia" w:ascii="仿宋" w:hAnsi="仿宋" w:eastAsia="仿宋" w:cs="仿宋"/>
                <w:spacing w:val="4"/>
              </w:rPr>
              <w:t>委托代理人姓名</w:t>
            </w:r>
          </w:p>
        </w:tc>
        <w:tc>
          <w:tcPr>
            <w:tcW w:w="1558" w:type="dxa"/>
            <w:gridSpan w:val="2"/>
            <w:vAlign w:val="center"/>
          </w:tcPr>
          <w:p>
            <w:pPr>
              <w:rPr>
                <w:rFonts w:ascii="仿宋" w:hAnsi="仿宋" w:eastAsia="仿宋" w:cs="仿宋"/>
              </w:rPr>
            </w:pPr>
          </w:p>
        </w:tc>
        <w:tc>
          <w:tcPr>
            <w:tcW w:w="2247" w:type="dxa"/>
            <w:vAlign w:val="center"/>
          </w:tcPr>
          <w:p>
            <w:pPr>
              <w:spacing w:before="203" w:line="196" w:lineRule="auto"/>
              <w:ind w:left="364"/>
              <w:rPr>
                <w:rFonts w:ascii="仿宋" w:hAnsi="仿宋" w:eastAsia="仿宋" w:cs="仿宋"/>
              </w:rPr>
            </w:pPr>
            <w:r>
              <w:rPr>
                <w:rFonts w:hint="eastAsia" w:ascii="仿宋" w:hAnsi="仿宋" w:eastAsia="仿宋" w:cs="仿宋"/>
                <w:spacing w:val="2"/>
              </w:rPr>
              <w:t>移动电话号码</w:t>
            </w:r>
          </w:p>
        </w:tc>
        <w:tc>
          <w:tcPr>
            <w:tcW w:w="3172" w:type="dxa"/>
            <w:gridSpan w:val="2"/>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44" w:type="dxa"/>
            <w:vMerge w:val="restart"/>
            <w:tcBorders>
              <w:bottom w:val="nil"/>
            </w:tcBorders>
            <w:vAlign w:val="center"/>
          </w:tcPr>
          <w:p>
            <w:pPr>
              <w:spacing w:before="171" w:line="218" w:lineRule="auto"/>
              <w:ind w:left="-5" w:firstLine="1"/>
              <w:jc w:val="center"/>
              <w:rPr>
                <w:rFonts w:ascii="仿宋" w:hAnsi="仿宋" w:eastAsia="仿宋" w:cs="仿宋"/>
              </w:rPr>
            </w:pPr>
            <w:r>
              <w:rPr>
                <w:rFonts w:hint="eastAsia" w:ascii="仿宋" w:hAnsi="仿宋" w:eastAsia="仿宋" w:cs="仿宋"/>
                <w:spacing w:val="2"/>
              </w:rPr>
              <w:t>计时</w:t>
            </w:r>
            <w:r>
              <w:rPr>
                <w:rFonts w:hint="eastAsia" w:ascii="仿宋" w:hAnsi="仿宋" w:eastAsia="仿宋" w:cs="仿宋"/>
                <w:spacing w:val="2"/>
                <w:lang w:eastAsia="zh-CN"/>
              </w:rPr>
              <w:t>培训</w:t>
            </w:r>
            <w:r>
              <w:rPr>
                <w:rFonts w:hint="eastAsia" w:ascii="仿宋" w:hAnsi="仿宋" w:eastAsia="仿宋" w:cs="仿宋"/>
                <w:spacing w:val="2"/>
              </w:rPr>
              <w:t>系统平台</w:t>
            </w:r>
          </w:p>
        </w:tc>
        <w:tc>
          <w:tcPr>
            <w:tcW w:w="1897" w:type="dxa"/>
            <w:gridSpan w:val="3"/>
            <w:vAlign w:val="center"/>
          </w:tcPr>
          <w:p>
            <w:pPr>
              <w:spacing w:before="196" w:line="202" w:lineRule="auto"/>
              <w:ind w:left="440"/>
              <w:rPr>
                <w:rFonts w:ascii="仿宋" w:hAnsi="仿宋" w:eastAsia="仿宋" w:cs="仿宋"/>
              </w:rPr>
            </w:pPr>
            <w:r>
              <w:rPr>
                <w:rFonts w:hint="eastAsia" w:ascii="仿宋" w:hAnsi="仿宋" w:eastAsia="仿宋" w:cs="仿宋"/>
                <w:spacing w:val="3"/>
              </w:rPr>
              <w:t>平台名称</w:t>
            </w:r>
          </w:p>
        </w:tc>
        <w:tc>
          <w:tcPr>
            <w:tcW w:w="6628" w:type="dxa"/>
            <w:gridSpan w:val="4"/>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844" w:type="dxa"/>
            <w:vMerge w:val="continue"/>
            <w:tcBorders>
              <w:top w:val="nil"/>
              <w:bottom w:val="nil"/>
            </w:tcBorders>
            <w:vAlign w:val="center"/>
          </w:tcPr>
          <w:p>
            <w:pPr>
              <w:rPr>
                <w:rFonts w:ascii="仿宋" w:hAnsi="仿宋" w:eastAsia="仿宋" w:cs="仿宋"/>
              </w:rPr>
            </w:pPr>
          </w:p>
        </w:tc>
        <w:tc>
          <w:tcPr>
            <w:tcW w:w="1897" w:type="dxa"/>
            <w:gridSpan w:val="3"/>
            <w:tcBorders>
              <w:bottom w:val="nil"/>
            </w:tcBorders>
            <w:vAlign w:val="center"/>
          </w:tcPr>
          <w:p>
            <w:pPr>
              <w:spacing w:before="171" w:line="218" w:lineRule="auto"/>
              <w:ind w:left="190"/>
              <w:rPr>
                <w:rFonts w:ascii="仿宋" w:hAnsi="仿宋" w:eastAsia="仿宋" w:cs="仿宋"/>
              </w:rPr>
            </w:pPr>
            <w:r>
              <w:rPr>
                <w:rFonts w:hint="eastAsia" w:ascii="仿宋" w:hAnsi="仿宋" w:eastAsia="仿宋" w:cs="仿宋"/>
                <w:spacing w:val="2"/>
              </w:rPr>
              <w:t>测试报告编号</w:t>
            </w:r>
          </w:p>
        </w:tc>
        <w:tc>
          <w:tcPr>
            <w:tcW w:w="6628" w:type="dxa"/>
            <w:gridSpan w:val="4"/>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44" w:type="dxa"/>
            <w:vMerge w:val="continue"/>
            <w:tcBorders>
              <w:top w:val="nil"/>
              <w:bottom w:val="nil"/>
            </w:tcBorders>
            <w:vAlign w:val="center"/>
          </w:tcPr>
          <w:p>
            <w:pPr>
              <w:rPr>
                <w:rFonts w:ascii="仿宋" w:hAnsi="仿宋" w:eastAsia="仿宋" w:cs="仿宋"/>
              </w:rPr>
            </w:pPr>
          </w:p>
        </w:tc>
        <w:tc>
          <w:tcPr>
            <w:tcW w:w="1897" w:type="dxa"/>
            <w:gridSpan w:val="3"/>
            <w:vAlign w:val="center"/>
          </w:tcPr>
          <w:p>
            <w:pPr>
              <w:spacing w:before="195" w:line="203" w:lineRule="auto"/>
              <w:ind w:left="190"/>
              <w:rPr>
                <w:rFonts w:ascii="仿宋" w:hAnsi="仿宋" w:eastAsia="仿宋" w:cs="仿宋"/>
              </w:rPr>
            </w:pPr>
            <w:r>
              <w:rPr>
                <w:rFonts w:hint="eastAsia" w:ascii="仿宋" w:hAnsi="仿宋" w:eastAsia="仿宋" w:cs="仿宋"/>
                <w:spacing w:val="-2"/>
              </w:rPr>
              <w:t>平台部署方式</w:t>
            </w:r>
          </w:p>
        </w:tc>
        <w:tc>
          <w:tcPr>
            <w:tcW w:w="6628" w:type="dxa"/>
            <w:gridSpan w:val="4"/>
            <w:vAlign w:val="center"/>
          </w:tcPr>
          <w:p>
            <w:pPr>
              <w:spacing w:before="174" w:line="218" w:lineRule="auto"/>
              <w:ind w:left="83"/>
              <w:rPr>
                <w:rFonts w:ascii="仿宋" w:hAnsi="仿宋" w:eastAsia="仿宋" w:cs="仿宋"/>
                <w:lang w:eastAsia="zh-CN"/>
              </w:rPr>
            </w:pPr>
            <w:r>
              <w:rPr>
                <w:rFonts w:hint="eastAsia" w:ascii="仿宋" w:hAnsi="仿宋" w:eastAsia="仿宋" w:cs="仿宋"/>
                <w:lang w:eastAsia="zh-CN"/>
              </w:rPr>
              <w:t>□集中式□分布式□集中分布式□独立服务器□其他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844" w:type="dxa"/>
            <w:vMerge w:val="continue"/>
            <w:tcBorders>
              <w:top w:val="nil"/>
              <w:bottom w:val="nil"/>
            </w:tcBorders>
            <w:vAlign w:val="center"/>
          </w:tcPr>
          <w:p>
            <w:pPr>
              <w:rPr>
                <w:rFonts w:ascii="仿宋" w:hAnsi="仿宋" w:eastAsia="仿宋" w:cs="仿宋"/>
                <w:lang w:eastAsia="zh-CN"/>
              </w:rPr>
            </w:pPr>
          </w:p>
        </w:tc>
        <w:tc>
          <w:tcPr>
            <w:tcW w:w="1897" w:type="dxa"/>
            <w:gridSpan w:val="3"/>
            <w:vAlign w:val="center"/>
          </w:tcPr>
          <w:p>
            <w:pPr>
              <w:spacing w:before="195" w:line="209" w:lineRule="auto"/>
              <w:ind w:left="440"/>
              <w:rPr>
                <w:rFonts w:ascii="仿宋" w:hAnsi="仿宋" w:eastAsia="仿宋" w:cs="仿宋"/>
              </w:rPr>
            </w:pPr>
            <w:r>
              <w:rPr>
                <w:rFonts w:hint="eastAsia" w:ascii="仿宋" w:hAnsi="仿宋" w:eastAsia="仿宋" w:cs="仿宋"/>
                <w:spacing w:val="4"/>
              </w:rPr>
              <w:t>系统架构</w:t>
            </w:r>
          </w:p>
        </w:tc>
        <w:tc>
          <w:tcPr>
            <w:tcW w:w="6628" w:type="dxa"/>
            <w:gridSpan w:val="4"/>
            <w:vAlign w:val="center"/>
          </w:tcPr>
          <w:p>
            <w:pPr>
              <w:spacing w:before="186" w:line="216" w:lineRule="auto"/>
              <w:ind w:left="883"/>
              <w:rPr>
                <w:rFonts w:ascii="仿宋" w:hAnsi="仿宋" w:eastAsia="仿宋" w:cs="仿宋"/>
              </w:rPr>
            </w:pPr>
            <w:r>
              <w:rPr>
                <w:rFonts w:hint="eastAsia" w:ascii="仿宋" w:hAnsi="仿宋" w:eastAsia="仿宋" w:cs="仿宋"/>
                <w:spacing w:val="31"/>
              </w:rPr>
              <w:t>□C/S</w:t>
            </w:r>
            <w:r>
              <w:rPr>
                <w:rFonts w:hint="eastAsia" w:ascii="仿宋" w:hAnsi="仿宋" w:eastAsia="仿宋" w:cs="仿宋"/>
                <w:spacing w:val="136"/>
              </w:rPr>
              <w:t xml:space="preserve"> </w:t>
            </w:r>
            <w:r>
              <w:rPr>
                <w:rFonts w:hint="eastAsia" w:ascii="仿宋" w:hAnsi="仿宋" w:eastAsia="仿宋" w:cs="仿宋"/>
                <w:spacing w:val="31"/>
              </w:rPr>
              <w:t>□B/S</w:t>
            </w:r>
            <w:r>
              <w:rPr>
                <w:rFonts w:hint="eastAsia" w:ascii="仿宋" w:hAnsi="仿宋" w:eastAsia="仿宋" w:cs="仿宋"/>
                <w:spacing w:val="121"/>
              </w:rPr>
              <w:t xml:space="preserve"> </w:t>
            </w:r>
            <w:r>
              <w:rPr>
                <w:rFonts w:hint="eastAsia" w:ascii="仿宋" w:hAnsi="仿宋" w:eastAsia="仿宋" w:cs="仿宋"/>
                <w:spacing w:val="31"/>
              </w:rPr>
              <w:t>□C/S和B/S结合□其他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844" w:type="dxa"/>
            <w:vMerge w:val="continue"/>
            <w:tcBorders>
              <w:top w:val="nil"/>
            </w:tcBorders>
            <w:vAlign w:val="center"/>
          </w:tcPr>
          <w:p>
            <w:pPr>
              <w:rPr>
                <w:rFonts w:ascii="仿宋" w:hAnsi="仿宋" w:eastAsia="仿宋" w:cs="仿宋"/>
              </w:rPr>
            </w:pPr>
          </w:p>
        </w:tc>
        <w:tc>
          <w:tcPr>
            <w:tcW w:w="1897" w:type="dxa"/>
            <w:gridSpan w:val="3"/>
            <w:vAlign w:val="center"/>
          </w:tcPr>
          <w:p>
            <w:pPr>
              <w:spacing w:before="126" w:line="219" w:lineRule="auto"/>
              <w:ind w:left="440"/>
              <w:rPr>
                <w:rFonts w:ascii="仿宋" w:hAnsi="仿宋" w:eastAsia="仿宋" w:cs="仿宋"/>
              </w:rPr>
            </w:pPr>
            <w:r>
              <w:rPr>
                <w:rFonts w:hint="eastAsia" w:ascii="仿宋" w:hAnsi="仿宋" w:eastAsia="仿宋" w:cs="仿宋"/>
                <w:spacing w:val="4"/>
              </w:rPr>
              <w:t>网络带宽</w:t>
            </w:r>
          </w:p>
        </w:tc>
        <w:tc>
          <w:tcPr>
            <w:tcW w:w="1209" w:type="dxa"/>
            <w:vAlign w:val="center"/>
          </w:tcPr>
          <w:p>
            <w:pPr>
              <w:spacing w:before="220" w:line="184" w:lineRule="auto"/>
              <w:ind w:left="231"/>
              <w:rPr>
                <w:rFonts w:ascii="仿宋" w:hAnsi="仿宋" w:eastAsia="仿宋" w:cs="仿宋"/>
              </w:rPr>
            </w:pPr>
            <w:r>
              <w:rPr>
                <w:rFonts w:hint="eastAsia" w:ascii="仿宋" w:hAnsi="仿宋" w:eastAsia="仿宋" w:cs="仿宋"/>
                <w:u w:val="single"/>
              </w:rPr>
              <w:t>_</w:t>
            </w:r>
            <w:r>
              <w:rPr>
                <w:rFonts w:ascii="仿宋" w:hAnsi="仿宋" w:eastAsia="仿宋" w:cs="仿宋"/>
                <w:u w:val="single"/>
              </w:rPr>
              <w:t xml:space="preserve">   </w:t>
            </w:r>
            <w:r>
              <w:rPr>
                <w:rFonts w:hint="eastAsia" w:ascii="仿宋" w:hAnsi="仿宋" w:eastAsia="仿宋" w:cs="仿宋"/>
              </w:rPr>
              <w:t>Mb</w:t>
            </w:r>
          </w:p>
        </w:tc>
        <w:tc>
          <w:tcPr>
            <w:tcW w:w="2247" w:type="dxa"/>
            <w:vAlign w:val="center"/>
          </w:tcPr>
          <w:p>
            <w:pPr>
              <w:spacing w:before="185" w:line="210" w:lineRule="auto"/>
              <w:ind w:left="114"/>
              <w:rPr>
                <w:rFonts w:ascii="仿宋" w:hAnsi="仿宋" w:eastAsia="仿宋" w:cs="仿宋"/>
              </w:rPr>
            </w:pPr>
            <w:r>
              <w:rPr>
                <w:rFonts w:hint="eastAsia" w:ascii="仿宋" w:hAnsi="仿宋" w:eastAsia="仿宋" w:cs="仿宋"/>
                <w:spacing w:val="4"/>
              </w:rPr>
              <w:t>服务器地址及端口</w:t>
            </w:r>
          </w:p>
        </w:tc>
        <w:tc>
          <w:tcPr>
            <w:tcW w:w="3172" w:type="dxa"/>
            <w:gridSpan w:val="2"/>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44" w:type="dxa"/>
            <w:vMerge w:val="restart"/>
            <w:tcBorders>
              <w:bottom w:val="nil"/>
            </w:tcBorders>
            <w:vAlign w:val="center"/>
          </w:tcPr>
          <w:p>
            <w:pPr>
              <w:spacing w:before="287" w:line="221" w:lineRule="auto"/>
              <w:ind w:left="164"/>
              <w:rPr>
                <w:rFonts w:ascii="仿宋" w:hAnsi="仿宋" w:eastAsia="仿宋" w:cs="仿宋"/>
              </w:rPr>
            </w:pPr>
            <w:r>
              <w:rPr>
                <w:rFonts w:hint="eastAsia" w:ascii="仿宋" w:hAnsi="仿宋" w:eastAsia="仿宋" w:cs="仿宋"/>
                <w:spacing w:val="7"/>
              </w:rPr>
              <w:t>计时</w:t>
            </w:r>
          </w:p>
          <w:p>
            <w:pPr>
              <w:spacing w:before="40" w:line="220" w:lineRule="auto"/>
              <w:ind w:left="164"/>
              <w:rPr>
                <w:rFonts w:ascii="仿宋" w:hAnsi="仿宋" w:eastAsia="仿宋" w:cs="仿宋"/>
              </w:rPr>
            </w:pPr>
            <w:r>
              <w:rPr>
                <w:rFonts w:hint="eastAsia" w:ascii="仿宋" w:hAnsi="仿宋" w:eastAsia="仿宋" w:cs="仿宋"/>
                <w:spacing w:val="13"/>
              </w:rPr>
              <w:t>培训</w:t>
            </w:r>
          </w:p>
          <w:p>
            <w:pPr>
              <w:spacing w:before="42" w:line="221" w:lineRule="auto"/>
              <w:ind w:left="164"/>
              <w:rPr>
                <w:rFonts w:ascii="仿宋" w:hAnsi="仿宋" w:eastAsia="仿宋" w:cs="仿宋"/>
              </w:rPr>
            </w:pPr>
            <w:r>
              <w:rPr>
                <w:rFonts w:hint="eastAsia" w:ascii="仿宋" w:hAnsi="仿宋" w:eastAsia="仿宋" w:cs="仿宋"/>
                <w:spacing w:val="5"/>
              </w:rPr>
              <w:t>系统</w:t>
            </w:r>
          </w:p>
          <w:p>
            <w:pPr>
              <w:spacing w:before="29" w:line="219" w:lineRule="auto"/>
              <w:ind w:left="164"/>
              <w:rPr>
                <w:rFonts w:ascii="仿宋" w:hAnsi="仿宋" w:eastAsia="仿宋" w:cs="仿宋"/>
              </w:rPr>
            </w:pPr>
            <w:r>
              <w:rPr>
                <w:rFonts w:hint="eastAsia" w:ascii="仿宋" w:hAnsi="仿宋" w:eastAsia="仿宋" w:cs="仿宋"/>
                <w:spacing w:val="6"/>
              </w:rPr>
              <w:t>终端</w:t>
            </w:r>
          </w:p>
          <w:p>
            <w:pPr>
              <w:spacing w:before="37" w:line="222" w:lineRule="auto"/>
              <w:ind w:left="224"/>
              <w:rPr>
                <w:rFonts w:ascii="仿宋" w:hAnsi="仿宋" w:eastAsia="仿宋" w:cs="仿宋"/>
              </w:rPr>
            </w:pPr>
            <w:r>
              <w:rPr>
                <w:rFonts w:hint="eastAsia" w:ascii="仿宋" w:hAnsi="仿宋" w:eastAsia="仿宋" w:cs="仿宋"/>
                <w:spacing w:val="-12"/>
              </w:rPr>
              <w:t>(1)</w:t>
            </w:r>
          </w:p>
        </w:tc>
        <w:tc>
          <w:tcPr>
            <w:tcW w:w="1897" w:type="dxa"/>
            <w:gridSpan w:val="3"/>
            <w:vAlign w:val="center"/>
          </w:tcPr>
          <w:p>
            <w:pPr>
              <w:spacing w:before="166" w:line="219" w:lineRule="auto"/>
              <w:ind w:left="60"/>
              <w:rPr>
                <w:rFonts w:ascii="仿宋" w:hAnsi="仿宋" w:eastAsia="仿宋" w:cs="仿宋"/>
              </w:rPr>
            </w:pPr>
            <w:r>
              <w:rPr>
                <w:rFonts w:hint="eastAsia" w:ascii="仿宋" w:hAnsi="仿宋" w:eastAsia="仿宋" w:cs="仿宋"/>
                <w:spacing w:val="2"/>
              </w:rPr>
              <w:t>终端名称及型号</w:t>
            </w:r>
          </w:p>
        </w:tc>
        <w:tc>
          <w:tcPr>
            <w:tcW w:w="6628" w:type="dxa"/>
            <w:gridSpan w:val="4"/>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844" w:type="dxa"/>
            <w:vMerge w:val="continue"/>
            <w:tcBorders>
              <w:top w:val="nil"/>
              <w:bottom w:val="nil"/>
            </w:tcBorders>
            <w:vAlign w:val="center"/>
          </w:tcPr>
          <w:p>
            <w:pPr>
              <w:rPr>
                <w:rFonts w:ascii="仿宋" w:hAnsi="仿宋" w:eastAsia="仿宋" w:cs="仿宋"/>
              </w:rPr>
            </w:pPr>
          </w:p>
        </w:tc>
        <w:tc>
          <w:tcPr>
            <w:tcW w:w="1897" w:type="dxa"/>
            <w:gridSpan w:val="3"/>
            <w:vAlign w:val="center"/>
          </w:tcPr>
          <w:p>
            <w:pPr>
              <w:spacing w:before="184" w:line="210" w:lineRule="auto"/>
              <w:ind w:left="190"/>
              <w:rPr>
                <w:rFonts w:ascii="仿宋" w:hAnsi="仿宋" w:eastAsia="仿宋" w:cs="仿宋"/>
              </w:rPr>
            </w:pPr>
            <w:r>
              <w:rPr>
                <w:rFonts w:hint="eastAsia" w:ascii="仿宋" w:hAnsi="仿宋" w:eastAsia="仿宋" w:cs="仿宋"/>
                <w:spacing w:val="2"/>
              </w:rPr>
              <w:t>测试报告编号</w:t>
            </w:r>
          </w:p>
        </w:tc>
        <w:tc>
          <w:tcPr>
            <w:tcW w:w="6628" w:type="dxa"/>
            <w:gridSpan w:val="4"/>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44" w:type="dxa"/>
            <w:vMerge w:val="continue"/>
            <w:tcBorders>
              <w:top w:val="nil"/>
              <w:bottom w:val="nil"/>
            </w:tcBorders>
            <w:vAlign w:val="center"/>
          </w:tcPr>
          <w:p>
            <w:pPr>
              <w:rPr>
                <w:rFonts w:ascii="仿宋" w:hAnsi="仿宋" w:eastAsia="仿宋" w:cs="仿宋"/>
              </w:rPr>
            </w:pPr>
          </w:p>
        </w:tc>
        <w:tc>
          <w:tcPr>
            <w:tcW w:w="1897" w:type="dxa"/>
            <w:gridSpan w:val="3"/>
            <w:vAlign w:val="center"/>
          </w:tcPr>
          <w:p>
            <w:pPr>
              <w:spacing w:before="167" w:line="219" w:lineRule="auto"/>
              <w:ind w:left="440"/>
              <w:rPr>
                <w:rFonts w:ascii="仿宋" w:hAnsi="仿宋" w:eastAsia="仿宋" w:cs="仿宋"/>
              </w:rPr>
            </w:pPr>
            <w:r>
              <w:rPr>
                <w:rFonts w:hint="eastAsia" w:ascii="仿宋" w:hAnsi="仿宋" w:eastAsia="仿宋" w:cs="仿宋"/>
                <w:spacing w:val="4"/>
              </w:rPr>
              <w:t>终端类型</w:t>
            </w:r>
          </w:p>
        </w:tc>
        <w:tc>
          <w:tcPr>
            <w:tcW w:w="6628" w:type="dxa"/>
            <w:gridSpan w:val="4"/>
            <w:vAlign w:val="center"/>
          </w:tcPr>
          <w:p>
            <w:pPr>
              <w:spacing w:before="15" w:line="197" w:lineRule="auto"/>
              <w:ind w:left="83" w:right="21"/>
              <w:rPr>
                <w:rFonts w:ascii="仿宋" w:hAnsi="仿宋" w:eastAsia="仿宋" w:cs="仿宋"/>
                <w:color w:val="auto"/>
                <w:spacing w:val="-2"/>
                <w:lang w:eastAsia="zh-CN"/>
              </w:rPr>
            </w:pPr>
            <w:r>
              <w:rPr>
                <w:rFonts w:hint="eastAsia" w:ascii="仿宋" w:hAnsi="仿宋" w:eastAsia="仿宋" w:cs="仿宋"/>
                <w:spacing w:val="-2"/>
                <w:lang w:eastAsia="zh-CN"/>
              </w:rPr>
              <w:t>□</w:t>
            </w:r>
            <w:r>
              <w:rPr>
                <w:rFonts w:hint="eastAsia" w:ascii="仿宋" w:hAnsi="仿宋" w:eastAsia="仿宋" w:cs="仿宋"/>
                <w:lang w:eastAsia="zh-CN"/>
              </w:rPr>
              <w:t>车载计时终端/</w:t>
            </w:r>
            <w:r>
              <w:rPr>
                <w:rFonts w:hint="eastAsia" w:ascii="仿宋" w:hAnsi="仿宋" w:eastAsia="仿宋" w:cs="仿宋"/>
                <w:spacing w:val="-2"/>
                <w:lang w:eastAsia="zh-CN"/>
              </w:rPr>
              <w:t>□</w:t>
            </w:r>
            <w:r>
              <w:rPr>
                <w:rFonts w:hint="eastAsia" w:ascii="仿宋" w:hAnsi="仿宋" w:eastAsia="仿宋" w:cs="仿宋"/>
                <w:lang w:eastAsia="zh-CN"/>
              </w:rPr>
              <w:t>模拟训练计时终端/</w:t>
            </w:r>
            <w:r>
              <w:rPr>
                <w:rFonts w:hint="eastAsia" w:ascii="仿宋" w:hAnsi="仿宋" w:eastAsia="仿宋" w:cs="仿宋"/>
                <w:spacing w:val="-2"/>
                <w:lang w:eastAsia="zh-CN"/>
              </w:rPr>
              <w:t>□</w:t>
            </w:r>
            <w:r>
              <w:rPr>
                <w:rFonts w:hint="eastAsia" w:ascii="仿宋" w:hAnsi="仿宋" w:eastAsia="仿宋" w:cs="仿宋"/>
                <w:lang w:eastAsia="zh-CN"/>
              </w:rPr>
              <w:t>课堂教学计时终端</w:t>
            </w:r>
            <w:r>
              <w:rPr>
                <w:rFonts w:hint="eastAsia" w:ascii="仿宋" w:hAnsi="仿宋" w:eastAsia="仿宋" w:cs="仿宋"/>
                <w:spacing w:val="11"/>
                <w:lang w:eastAsia="zh-CN"/>
              </w:rPr>
              <w:t xml:space="preserve"> </w:t>
            </w:r>
            <w:r>
              <w:rPr>
                <w:rFonts w:hint="eastAsia" w:ascii="仿宋" w:hAnsi="仿宋" w:eastAsia="仿宋" w:cs="仿宋"/>
                <w:color w:val="auto"/>
                <w:spacing w:val="-2"/>
                <w:lang w:eastAsia="zh-CN"/>
              </w:rPr>
              <w:t>□</w:t>
            </w:r>
            <w:r>
              <w:rPr>
                <w:rFonts w:hint="eastAsia" w:ascii="仿宋" w:hAnsi="仿宋" w:eastAsia="仿宋" w:cs="仿宋"/>
                <w:color w:val="auto"/>
                <w:spacing w:val="11"/>
                <w:lang w:eastAsia="zh-CN"/>
              </w:rPr>
              <w:t>人脸捕捉</w:t>
            </w:r>
            <w:r>
              <w:rPr>
                <w:rFonts w:hint="eastAsia" w:ascii="仿宋" w:hAnsi="仿宋" w:eastAsia="仿宋" w:cs="仿宋"/>
                <w:color w:val="auto"/>
                <w:spacing w:val="-2"/>
                <w:lang w:eastAsia="zh-CN"/>
              </w:rPr>
              <w:t>□4G通信/□5G通信</w:t>
            </w:r>
            <w:r>
              <w:rPr>
                <w:rFonts w:hint="eastAsia" w:ascii="仿宋" w:hAnsi="仿宋" w:eastAsia="仿宋" w:cs="仿宋"/>
                <w:color w:val="auto"/>
                <w:spacing w:val="16"/>
                <w:lang w:eastAsia="zh-CN"/>
              </w:rPr>
              <w:t xml:space="preserve"> </w:t>
            </w:r>
            <w:r>
              <w:rPr>
                <w:rFonts w:hint="eastAsia" w:ascii="仿宋" w:hAnsi="仿宋" w:eastAsia="仿宋" w:cs="仿宋"/>
                <w:color w:val="auto"/>
                <w:spacing w:val="-2"/>
                <w:lang w:eastAsia="zh-CN"/>
              </w:rPr>
              <w:t xml:space="preserve">□支持单北斗定位功能 □具备电子防拆 □具备OBD □人脸识别及活体检测 □软件白名单 □硬件白名单 </w:t>
            </w:r>
          </w:p>
          <w:p>
            <w:pPr>
              <w:spacing w:before="15" w:line="197" w:lineRule="auto"/>
              <w:ind w:left="83" w:right="21"/>
              <w:rPr>
                <w:rFonts w:ascii="仿宋" w:hAnsi="仿宋" w:eastAsia="仿宋" w:cs="仿宋"/>
                <w:lang w:eastAsia="zh-CN"/>
              </w:rPr>
            </w:pPr>
            <w:r>
              <w:rPr>
                <w:rFonts w:hint="eastAsia" w:ascii="仿宋" w:hAnsi="仿宋" w:eastAsia="仿宋" w:cs="仿宋"/>
                <w:color w:val="auto"/>
                <w:spacing w:val="-2"/>
                <w:lang w:eastAsia="zh-CN"/>
              </w:rPr>
              <w:t>□摄像头加密 □具备2路及以上摄像头 □支持视频存储功能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844" w:type="dxa"/>
            <w:vMerge w:val="continue"/>
            <w:tcBorders>
              <w:top w:val="nil"/>
            </w:tcBorders>
            <w:vAlign w:val="center"/>
          </w:tcPr>
          <w:p>
            <w:pPr>
              <w:rPr>
                <w:rFonts w:ascii="仿宋" w:hAnsi="仿宋" w:eastAsia="仿宋" w:cs="仿宋"/>
                <w:lang w:eastAsia="zh-CN"/>
              </w:rPr>
            </w:pPr>
          </w:p>
        </w:tc>
        <w:tc>
          <w:tcPr>
            <w:tcW w:w="1897" w:type="dxa"/>
            <w:gridSpan w:val="3"/>
            <w:vAlign w:val="center"/>
          </w:tcPr>
          <w:p>
            <w:pPr>
              <w:spacing w:before="178" w:line="219" w:lineRule="auto"/>
              <w:ind w:left="190"/>
              <w:rPr>
                <w:rFonts w:ascii="仿宋" w:hAnsi="仿宋" w:eastAsia="仿宋" w:cs="仿宋"/>
              </w:rPr>
            </w:pPr>
            <w:r>
              <w:rPr>
                <w:rFonts w:hint="eastAsia" w:ascii="仿宋" w:hAnsi="仿宋" w:eastAsia="仿宋" w:cs="仿宋"/>
                <w:spacing w:val="1"/>
              </w:rPr>
              <w:t>身份识别方式</w:t>
            </w:r>
          </w:p>
        </w:tc>
        <w:tc>
          <w:tcPr>
            <w:tcW w:w="6628" w:type="dxa"/>
            <w:gridSpan w:val="4"/>
            <w:vAlign w:val="center"/>
          </w:tcPr>
          <w:p>
            <w:pPr>
              <w:spacing w:before="178" w:line="219" w:lineRule="auto"/>
              <w:ind w:left="83"/>
              <w:rPr>
                <w:rFonts w:ascii="仿宋" w:hAnsi="仿宋" w:eastAsia="仿宋" w:cs="仿宋"/>
                <w:lang w:eastAsia="zh-CN"/>
              </w:rPr>
            </w:pPr>
            <w:r>
              <w:rPr>
                <w:rFonts w:hint="eastAsia" w:ascii="仿宋" w:hAnsi="仿宋" w:eastAsia="仿宋" w:cs="仿宋"/>
                <w:color w:val="auto"/>
                <w:lang w:eastAsia="zh-CN"/>
              </w:rPr>
              <w:t xml:space="preserve">是□/否□具备人脸识别及活体检测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844" w:type="dxa"/>
            <w:vMerge w:val="restart"/>
            <w:tcBorders>
              <w:bottom w:val="nil"/>
            </w:tcBorders>
            <w:vAlign w:val="center"/>
          </w:tcPr>
          <w:p>
            <w:pPr>
              <w:spacing w:before="229" w:line="221" w:lineRule="auto"/>
              <w:ind w:left="164"/>
              <w:rPr>
                <w:rFonts w:ascii="仿宋" w:hAnsi="仿宋" w:eastAsia="仿宋" w:cs="仿宋"/>
              </w:rPr>
            </w:pPr>
            <w:r>
              <w:rPr>
                <w:rFonts w:hint="eastAsia" w:ascii="仿宋" w:hAnsi="仿宋" w:eastAsia="仿宋" w:cs="仿宋"/>
                <w:spacing w:val="7"/>
              </w:rPr>
              <w:t>计时</w:t>
            </w:r>
          </w:p>
          <w:p>
            <w:pPr>
              <w:spacing w:before="40" w:line="220" w:lineRule="auto"/>
              <w:ind w:left="164"/>
              <w:rPr>
                <w:rFonts w:ascii="仿宋" w:hAnsi="仿宋" w:eastAsia="仿宋" w:cs="仿宋"/>
              </w:rPr>
            </w:pPr>
            <w:r>
              <w:rPr>
                <w:rFonts w:hint="eastAsia" w:ascii="仿宋" w:hAnsi="仿宋" w:eastAsia="仿宋" w:cs="仿宋"/>
                <w:spacing w:val="13"/>
              </w:rPr>
              <w:t>培训</w:t>
            </w:r>
          </w:p>
          <w:p>
            <w:pPr>
              <w:spacing w:before="52" w:line="221" w:lineRule="auto"/>
              <w:ind w:left="164"/>
              <w:rPr>
                <w:rFonts w:ascii="仿宋" w:hAnsi="仿宋" w:eastAsia="仿宋" w:cs="仿宋"/>
              </w:rPr>
            </w:pPr>
            <w:r>
              <w:rPr>
                <w:rFonts w:hint="eastAsia" w:ascii="仿宋" w:hAnsi="仿宋" w:eastAsia="仿宋" w:cs="仿宋"/>
                <w:spacing w:val="5"/>
              </w:rPr>
              <w:t>系统</w:t>
            </w:r>
          </w:p>
          <w:p>
            <w:pPr>
              <w:spacing w:before="9" w:line="219" w:lineRule="auto"/>
              <w:ind w:left="164"/>
              <w:rPr>
                <w:rFonts w:ascii="仿宋" w:hAnsi="仿宋" w:eastAsia="仿宋" w:cs="仿宋"/>
              </w:rPr>
            </w:pPr>
            <w:r>
              <w:rPr>
                <w:rFonts w:hint="eastAsia" w:ascii="仿宋" w:hAnsi="仿宋" w:eastAsia="仿宋" w:cs="仿宋"/>
                <w:spacing w:val="6"/>
              </w:rPr>
              <w:t>终端</w:t>
            </w:r>
          </w:p>
          <w:p>
            <w:pPr>
              <w:spacing w:before="77" w:line="222" w:lineRule="auto"/>
              <w:ind w:left="224"/>
              <w:rPr>
                <w:rFonts w:ascii="仿宋" w:hAnsi="仿宋" w:eastAsia="仿宋" w:cs="仿宋"/>
              </w:rPr>
            </w:pPr>
            <w:r>
              <w:rPr>
                <w:rFonts w:hint="eastAsia" w:ascii="仿宋" w:hAnsi="仿宋" w:eastAsia="仿宋" w:cs="仿宋"/>
                <w:spacing w:val="-12"/>
              </w:rPr>
              <w:t>(2)</w:t>
            </w:r>
          </w:p>
        </w:tc>
        <w:tc>
          <w:tcPr>
            <w:tcW w:w="1897" w:type="dxa"/>
            <w:gridSpan w:val="3"/>
            <w:vAlign w:val="center"/>
          </w:tcPr>
          <w:p>
            <w:pPr>
              <w:spacing w:before="168" w:line="219" w:lineRule="auto"/>
              <w:ind w:left="60"/>
              <w:rPr>
                <w:rFonts w:ascii="仿宋" w:hAnsi="仿宋" w:eastAsia="仿宋" w:cs="仿宋"/>
              </w:rPr>
            </w:pPr>
            <w:r>
              <w:rPr>
                <w:rFonts w:hint="eastAsia" w:ascii="仿宋" w:hAnsi="仿宋" w:eastAsia="仿宋" w:cs="仿宋"/>
                <w:spacing w:val="2"/>
              </w:rPr>
              <w:t>终端名称及型号</w:t>
            </w:r>
          </w:p>
        </w:tc>
        <w:tc>
          <w:tcPr>
            <w:tcW w:w="6628" w:type="dxa"/>
            <w:gridSpan w:val="4"/>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44" w:type="dxa"/>
            <w:vMerge w:val="continue"/>
            <w:tcBorders>
              <w:top w:val="nil"/>
              <w:bottom w:val="nil"/>
            </w:tcBorders>
            <w:vAlign w:val="center"/>
          </w:tcPr>
          <w:p>
            <w:pPr>
              <w:rPr>
                <w:rFonts w:ascii="仿宋" w:hAnsi="仿宋" w:eastAsia="仿宋" w:cs="仿宋"/>
              </w:rPr>
            </w:pPr>
          </w:p>
        </w:tc>
        <w:tc>
          <w:tcPr>
            <w:tcW w:w="1897" w:type="dxa"/>
            <w:gridSpan w:val="3"/>
            <w:vAlign w:val="center"/>
          </w:tcPr>
          <w:p>
            <w:pPr>
              <w:spacing w:before="197" w:line="201" w:lineRule="auto"/>
              <w:ind w:left="190"/>
              <w:rPr>
                <w:rFonts w:ascii="仿宋" w:hAnsi="仿宋" w:eastAsia="仿宋" w:cs="仿宋"/>
              </w:rPr>
            </w:pPr>
            <w:r>
              <w:rPr>
                <w:rFonts w:hint="eastAsia" w:ascii="仿宋" w:hAnsi="仿宋" w:eastAsia="仿宋" w:cs="仿宋"/>
                <w:spacing w:val="2"/>
              </w:rPr>
              <w:t>测试报告编号</w:t>
            </w:r>
          </w:p>
        </w:tc>
        <w:tc>
          <w:tcPr>
            <w:tcW w:w="6628" w:type="dxa"/>
            <w:gridSpan w:val="4"/>
            <w:vAlign w:val="center"/>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44" w:type="dxa"/>
            <w:vMerge w:val="continue"/>
            <w:tcBorders>
              <w:top w:val="nil"/>
              <w:bottom w:val="nil"/>
            </w:tcBorders>
            <w:vAlign w:val="center"/>
          </w:tcPr>
          <w:p>
            <w:pPr>
              <w:rPr>
                <w:rFonts w:ascii="仿宋" w:hAnsi="仿宋" w:eastAsia="仿宋" w:cs="仿宋"/>
              </w:rPr>
            </w:pPr>
          </w:p>
        </w:tc>
        <w:tc>
          <w:tcPr>
            <w:tcW w:w="1897" w:type="dxa"/>
            <w:gridSpan w:val="3"/>
            <w:vAlign w:val="center"/>
          </w:tcPr>
          <w:p>
            <w:pPr>
              <w:spacing w:before="229" w:line="219" w:lineRule="auto"/>
              <w:ind w:left="440"/>
              <w:rPr>
                <w:rFonts w:ascii="仿宋" w:hAnsi="仿宋" w:eastAsia="仿宋" w:cs="仿宋"/>
              </w:rPr>
            </w:pPr>
            <w:r>
              <w:rPr>
                <w:rFonts w:hint="eastAsia" w:ascii="仿宋" w:hAnsi="仿宋" w:eastAsia="仿宋" w:cs="仿宋"/>
                <w:spacing w:val="4"/>
              </w:rPr>
              <w:t>终端类型</w:t>
            </w:r>
          </w:p>
        </w:tc>
        <w:tc>
          <w:tcPr>
            <w:tcW w:w="6628" w:type="dxa"/>
            <w:gridSpan w:val="4"/>
            <w:vAlign w:val="center"/>
          </w:tcPr>
          <w:p>
            <w:pPr>
              <w:spacing w:before="15" w:line="197" w:lineRule="auto"/>
              <w:ind w:left="83" w:right="21"/>
              <w:rPr>
                <w:rFonts w:ascii="仿宋" w:hAnsi="仿宋" w:eastAsia="仿宋" w:cs="仿宋"/>
                <w:lang w:eastAsia="zh-CN"/>
              </w:rPr>
            </w:pPr>
            <w:r>
              <w:rPr>
                <w:rFonts w:hint="eastAsia" w:ascii="仿宋" w:hAnsi="仿宋" w:eastAsia="仿宋" w:cs="仿宋"/>
                <w:spacing w:val="-2"/>
                <w:lang w:eastAsia="zh-CN"/>
              </w:rPr>
              <w:t>□</w:t>
            </w:r>
            <w:r>
              <w:rPr>
                <w:rFonts w:hint="eastAsia" w:ascii="仿宋" w:hAnsi="仿宋" w:eastAsia="仿宋" w:cs="仿宋"/>
                <w:lang w:eastAsia="zh-CN"/>
              </w:rPr>
              <w:t>车载计时终端/</w:t>
            </w:r>
            <w:r>
              <w:rPr>
                <w:rFonts w:hint="eastAsia" w:ascii="仿宋" w:hAnsi="仿宋" w:eastAsia="仿宋" w:cs="仿宋"/>
                <w:spacing w:val="-2"/>
                <w:lang w:eastAsia="zh-CN"/>
              </w:rPr>
              <w:t>□</w:t>
            </w:r>
            <w:r>
              <w:rPr>
                <w:rFonts w:hint="eastAsia" w:ascii="仿宋" w:hAnsi="仿宋" w:eastAsia="仿宋" w:cs="仿宋"/>
                <w:lang w:eastAsia="zh-CN"/>
              </w:rPr>
              <w:t>模拟训练计时终端/</w:t>
            </w:r>
            <w:r>
              <w:rPr>
                <w:rFonts w:hint="eastAsia" w:ascii="仿宋" w:hAnsi="仿宋" w:eastAsia="仿宋" w:cs="仿宋"/>
                <w:spacing w:val="-2"/>
                <w:lang w:eastAsia="zh-CN"/>
              </w:rPr>
              <w:t>□</w:t>
            </w:r>
            <w:r>
              <w:rPr>
                <w:rFonts w:hint="eastAsia" w:ascii="仿宋" w:hAnsi="仿宋" w:eastAsia="仿宋" w:cs="仿宋"/>
                <w:lang w:eastAsia="zh-CN"/>
              </w:rPr>
              <w:t>课堂教学计时终端</w:t>
            </w:r>
            <w:r>
              <w:rPr>
                <w:rFonts w:hint="eastAsia" w:ascii="仿宋" w:hAnsi="仿宋" w:eastAsia="仿宋" w:cs="仿宋"/>
                <w:color w:val="auto"/>
                <w:spacing w:val="11"/>
                <w:lang w:eastAsia="zh-CN"/>
              </w:rPr>
              <w:t xml:space="preserve"> </w:t>
            </w:r>
            <w:r>
              <w:rPr>
                <w:rFonts w:hint="eastAsia" w:ascii="仿宋" w:hAnsi="仿宋" w:eastAsia="仿宋" w:cs="仿宋"/>
                <w:color w:val="auto"/>
                <w:spacing w:val="-2"/>
                <w:lang w:eastAsia="zh-CN"/>
              </w:rPr>
              <w:t>□</w:t>
            </w:r>
            <w:r>
              <w:rPr>
                <w:rFonts w:hint="eastAsia" w:ascii="仿宋" w:hAnsi="仿宋" w:eastAsia="仿宋" w:cs="仿宋"/>
                <w:color w:val="auto"/>
                <w:spacing w:val="11"/>
                <w:lang w:eastAsia="zh-CN"/>
              </w:rPr>
              <w:t>人脸捕</w:t>
            </w:r>
            <w:r>
              <w:rPr>
                <w:rFonts w:hint="eastAsia" w:ascii="仿宋" w:hAnsi="仿宋" w:eastAsia="仿宋" w:cs="仿宋"/>
                <w:spacing w:val="11"/>
                <w:lang w:eastAsia="zh-CN"/>
              </w:rPr>
              <w:t>捉</w:t>
            </w:r>
            <w:r>
              <w:rPr>
                <w:rFonts w:hint="eastAsia" w:ascii="仿宋" w:hAnsi="仿宋" w:eastAsia="仿宋" w:cs="仿宋"/>
                <w:spacing w:val="-2"/>
                <w:lang w:eastAsia="zh-CN"/>
              </w:rPr>
              <w:t>□4G通信/□5G通信</w:t>
            </w:r>
            <w:r>
              <w:rPr>
                <w:rFonts w:hint="eastAsia" w:ascii="仿宋" w:hAnsi="仿宋" w:eastAsia="仿宋" w:cs="仿宋"/>
                <w:color w:val="auto"/>
                <w:spacing w:val="16"/>
                <w:lang w:eastAsia="zh-CN"/>
              </w:rPr>
              <w:t xml:space="preserve"> </w:t>
            </w:r>
            <w:r>
              <w:rPr>
                <w:rFonts w:hint="eastAsia" w:ascii="仿宋" w:hAnsi="仿宋" w:eastAsia="仿宋" w:cs="仿宋"/>
                <w:color w:val="auto"/>
                <w:spacing w:val="-2"/>
                <w:lang w:eastAsia="zh-CN"/>
              </w:rPr>
              <w:t>□支持单北斗定位功能</w:t>
            </w:r>
            <w:r>
              <w:rPr>
                <w:rFonts w:hint="eastAsia" w:ascii="仿宋" w:hAnsi="仿宋" w:eastAsia="仿宋" w:cs="仿宋"/>
                <w:spacing w:val="-2"/>
                <w:lang w:eastAsia="zh-CN"/>
              </w:rPr>
              <w:t xml:space="preserve"> □具备电子防拆 □具备OBD □人脸识别及活体检测 □软件白名单 □硬件白名单 □摄像头加密 □具备2路及以上摄像头 □视频存储周期大于1个月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jc w:val="center"/>
        </w:trPr>
        <w:tc>
          <w:tcPr>
            <w:tcW w:w="844" w:type="dxa"/>
            <w:vMerge w:val="continue"/>
            <w:tcBorders>
              <w:top w:val="nil"/>
            </w:tcBorders>
            <w:vAlign w:val="center"/>
          </w:tcPr>
          <w:p>
            <w:pPr>
              <w:rPr>
                <w:rFonts w:ascii="仿宋" w:hAnsi="仿宋" w:eastAsia="仿宋" w:cs="仿宋"/>
                <w:lang w:eastAsia="zh-CN"/>
              </w:rPr>
            </w:pPr>
          </w:p>
        </w:tc>
        <w:tc>
          <w:tcPr>
            <w:tcW w:w="1897" w:type="dxa"/>
            <w:gridSpan w:val="3"/>
            <w:vAlign w:val="center"/>
          </w:tcPr>
          <w:p>
            <w:pPr>
              <w:spacing w:before="179" w:line="218" w:lineRule="auto"/>
              <w:ind w:left="190"/>
              <w:rPr>
                <w:rFonts w:ascii="仿宋" w:hAnsi="仿宋" w:eastAsia="仿宋" w:cs="仿宋"/>
              </w:rPr>
            </w:pPr>
            <w:r>
              <w:rPr>
                <w:rFonts w:hint="eastAsia" w:ascii="仿宋" w:hAnsi="仿宋" w:eastAsia="仿宋" w:cs="仿宋"/>
                <w:spacing w:val="1"/>
              </w:rPr>
              <w:t>身份识别方式</w:t>
            </w:r>
          </w:p>
        </w:tc>
        <w:tc>
          <w:tcPr>
            <w:tcW w:w="6628" w:type="dxa"/>
            <w:gridSpan w:val="4"/>
            <w:vAlign w:val="center"/>
          </w:tcPr>
          <w:p>
            <w:pPr>
              <w:spacing w:before="179" w:line="218" w:lineRule="auto"/>
              <w:ind w:left="83"/>
              <w:rPr>
                <w:rFonts w:ascii="仿宋" w:hAnsi="仿宋" w:eastAsia="仿宋" w:cs="仿宋"/>
                <w:lang w:eastAsia="zh-CN"/>
              </w:rPr>
            </w:pPr>
            <w:r>
              <w:rPr>
                <w:rFonts w:hint="eastAsia" w:ascii="仿宋" w:hAnsi="仿宋" w:eastAsia="仿宋" w:cs="仿宋"/>
                <w:lang w:eastAsia="zh-CN"/>
              </w:rPr>
              <w:t xml:space="preserve">是□/否□具备人脸识别及活体检测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1533" w:hRule="atLeast"/>
          <w:jc w:val="center"/>
        </w:trPr>
        <w:tc>
          <w:tcPr>
            <w:tcW w:w="1283" w:type="dxa"/>
            <w:gridSpan w:val="2"/>
            <w:vAlign w:val="center"/>
          </w:tcPr>
          <w:p>
            <w:pPr>
              <w:spacing w:before="93" w:line="264" w:lineRule="auto"/>
              <w:ind w:left="134" w:right="83"/>
              <w:rPr>
                <w:rFonts w:ascii="仿宋" w:hAnsi="仿宋" w:eastAsia="仿宋" w:cs="仿宋"/>
                <w:spacing w:val="2"/>
                <w:lang w:eastAsia="zh-CN"/>
              </w:rPr>
            </w:pPr>
            <w:r>
              <w:rPr>
                <w:rFonts w:hint="eastAsia" w:ascii="仿宋" w:hAnsi="仿宋" w:eastAsia="仿宋" w:cs="仿宋"/>
                <w:spacing w:val="2"/>
                <w:lang w:eastAsia="zh-CN"/>
              </w:rPr>
              <w:t>汽车驾驶模拟器</w:t>
            </w:r>
          </w:p>
        </w:tc>
        <w:tc>
          <w:tcPr>
            <w:tcW w:w="8066" w:type="dxa"/>
            <w:gridSpan w:val="5"/>
            <w:vAlign w:val="center"/>
          </w:tcPr>
          <w:p>
            <w:pPr>
              <w:spacing w:before="81" w:line="213" w:lineRule="auto"/>
              <w:ind w:left="101"/>
              <w:rPr>
                <w:rFonts w:ascii="仿宋" w:hAnsi="仿宋" w:eastAsia="仿宋" w:cs="仿宋"/>
                <w:spacing w:val="-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1533" w:hRule="atLeast"/>
          <w:jc w:val="center"/>
        </w:trPr>
        <w:tc>
          <w:tcPr>
            <w:tcW w:w="1283" w:type="dxa"/>
            <w:gridSpan w:val="2"/>
            <w:vAlign w:val="center"/>
          </w:tcPr>
          <w:p>
            <w:pPr>
              <w:spacing w:before="93" w:line="264" w:lineRule="auto"/>
              <w:ind w:left="134" w:right="83"/>
              <w:rPr>
                <w:rFonts w:ascii="仿宋" w:hAnsi="仿宋" w:eastAsia="仿宋" w:cs="仿宋"/>
                <w:spacing w:val="2"/>
                <w:lang w:eastAsia="zh-CN"/>
              </w:rPr>
            </w:pPr>
          </w:p>
          <w:p>
            <w:pPr>
              <w:spacing w:before="93" w:line="264" w:lineRule="auto"/>
              <w:ind w:left="134" w:right="83"/>
              <w:rPr>
                <w:lang w:eastAsia="zh-CN"/>
              </w:rPr>
            </w:pPr>
            <w:r>
              <w:rPr>
                <w:rFonts w:hint="eastAsia" w:ascii="仿宋" w:hAnsi="仿宋" w:eastAsia="仿宋" w:cs="仿宋"/>
                <w:spacing w:val="2"/>
                <w:lang w:eastAsia="zh-CN"/>
              </w:rPr>
              <w:t>机器人教练</w:t>
            </w:r>
          </w:p>
        </w:tc>
        <w:tc>
          <w:tcPr>
            <w:tcW w:w="8066" w:type="dxa"/>
            <w:gridSpan w:val="5"/>
            <w:vAlign w:val="center"/>
          </w:tcPr>
          <w:p>
            <w:pPr>
              <w:pStyle w:val="2"/>
              <w:rPr>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1533" w:hRule="atLeast"/>
          <w:jc w:val="center"/>
        </w:trPr>
        <w:tc>
          <w:tcPr>
            <w:tcW w:w="1283" w:type="dxa"/>
            <w:gridSpan w:val="2"/>
            <w:vAlign w:val="center"/>
          </w:tcPr>
          <w:p>
            <w:pPr>
              <w:spacing w:before="93" w:line="264" w:lineRule="auto"/>
              <w:ind w:left="134" w:right="83"/>
              <w:rPr>
                <w:rFonts w:ascii="仿宋" w:hAnsi="仿宋" w:eastAsia="仿宋" w:cs="仿宋"/>
                <w:lang w:eastAsia="zh-CN"/>
              </w:rPr>
            </w:pPr>
            <w:r>
              <w:rPr>
                <w:rFonts w:hint="eastAsia" w:ascii="仿宋" w:hAnsi="仿宋" w:eastAsia="仿宋" w:cs="仿宋"/>
                <w:spacing w:val="2"/>
                <w:lang w:eastAsia="zh-CN"/>
              </w:rPr>
              <w:t>服务的驾培机构</w:t>
            </w:r>
          </w:p>
        </w:tc>
        <w:tc>
          <w:tcPr>
            <w:tcW w:w="8066" w:type="dxa"/>
            <w:gridSpan w:val="5"/>
            <w:vAlign w:val="center"/>
          </w:tcPr>
          <w:p>
            <w:pPr>
              <w:spacing w:before="81" w:line="213" w:lineRule="auto"/>
              <w:ind w:left="101"/>
              <w:rPr>
                <w:rFonts w:ascii="仿宋" w:hAnsi="仿宋" w:eastAsia="仿宋" w:cs="仿宋"/>
                <w:lang w:eastAsia="zh-CN"/>
              </w:rPr>
            </w:pPr>
            <w:r>
              <w:rPr>
                <w:rFonts w:hint="eastAsia" w:ascii="仿宋" w:hAnsi="仿宋" w:eastAsia="仿宋" w:cs="仿宋"/>
                <w:spacing w:val="-4"/>
                <w:lang w:eastAsia="zh-CN"/>
              </w:rPr>
              <w:t>1、_</w:t>
            </w:r>
            <w:r>
              <w:rPr>
                <w:rFonts w:hint="eastAsia" w:ascii="仿宋" w:hAnsi="仿宋" w:eastAsia="仿宋" w:cs="仿宋"/>
                <w:spacing w:val="-100"/>
                <w:lang w:eastAsia="zh-CN"/>
              </w:rPr>
              <w:t xml:space="preserve"> </w:t>
            </w:r>
            <w:r>
              <w:rPr>
                <w:rFonts w:hint="eastAsia" w:ascii="仿宋" w:hAnsi="仿宋" w:eastAsia="仿宋" w:cs="仿宋"/>
                <w:u w:val="single"/>
                <w:lang w:eastAsia="zh-CN"/>
              </w:rPr>
              <w:t xml:space="preserve">  </w:t>
            </w:r>
            <w:r>
              <w:rPr>
                <w:rFonts w:hint="eastAsia" w:ascii="仿宋" w:hAnsi="仿宋" w:eastAsia="仿宋" w:cs="仿宋"/>
                <w:spacing w:val="-125"/>
                <w:lang w:eastAsia="zh-CN"/>
              </w:rPr>
              <w:t xml:space="preserve"> </w:t>
            </w:r>
            <w:r>
              <w:rPr>
                <w:rFonts w:hint="eastAsia" w:ascii="仿宋" w:hAnsi="仿宋" w:eastAsia="仿宋" w:cs="仿宋"/>
                <w:spacing w:val="-4"/>
                <w:lang w:eastAsia="zh-CN"/>
              </w:rPr>
              <w:t>,2、</w:t>
            </w:r>
            <w:r>
              <w:rPr>
                <w:rFonts w:hint="eastAsia" w:ascii="仿宋" w:hAnsi="仿宋" w:eastAsia="仿宋" w:cs="仿宋"/>
                <w:spacing w:val="36"/>
                <w:u w:val="single"/>
                <w:lang w:eastAsia="zh-CN"/>
              </w:rPr>
              <w:t xml:space="preserve">   </w:t>
            </w:r>
            <w:r>
              <w:rPr>
                <w:rFonts w:hint="eastAsia" w:ascii="仿宋" w:hAnsi="仿宋" w:eastAsia="仿宋" w:cs="仿宋"/>
                <w:spacing w:val="-4"/>
                <w:lang w:eastAsia="zh-CN"/>
              </w:rPr>
              <w:t>,3、</w:t>
            </w:r>
            <w:r>
              <w:rPr>
                <w:rFonts w:hint="eastAsia" w:ascii="仿宋" w:hAnsi="仿宋" w:eastAsia="仿宋" w:cs="仿宋"/>
                <w:spacing w:val="-4"/>
                <w:u w:val="single"/>
                <w:lang w:eastAsia="zh-CN"/>
              </w:rPr>
              <w:t xml:space="preserve">    </w:t>
            </w:r>
            <w:r>
              <w:rPr>
                <w:rFonts w:hint="eastAsia" w:ascii="仿宋" w:hAnsi="仿宋" w:eastAsia="仿宋" w:cs="仿宋"/>
                <w:spacing w:val="-4"/>
                <w:lang w:eastAsia="zh-CN"/>
              </w:rPr>
              <w:t>,4、</w:t>
            </w:r>
            <w:r>
              <w:rPr>
                <w:rFonts w:hint="eastAsia" w:ascii="仿宋" w:hAnsi="仿宋" w:eastAsia="仿宋" w:cs="仿宋"/>
                <w:spacing w:val="-4"/>
                <w:u w:val="single"/>
                <w:lang w:eastAsia="zh-CN"/>
              </w:rPr>
              <w:t xml:space="preserve">   </w:t>
            </w:r>
            <w:r>
              <w:rPr>
                <w:rFonts w:hint="eastAsia" w:ascii="仿宋" w:hAnsi="仿宋" w:eastAsia="仿宋" w:cs="仿宋"/>
                <w:spacing w:val="-4"/>
                <w:lang w:eastAsia="zh-CN"/>
              </w:rPr>
              <w:t>,5、</w:t>
            </w:r>
            <w:r>
              <w:rPr>
                <w:rFonts w:hint="eastAsia" w:ascii="仿宋" w:hAnsi="仿宋" w:eastAsia="仿宋" w:cs="仿宋"/>
                <w:spacing w:val="-4"/>
                <w:u w:val="single"/>
                <w:lang w:eastAsia="zh-CN"/>
              </w:rPr>
              <w:t xml:space="preserve">   </w:t>
            </w:r>
            <w:r>
              <w:rPr>
                <w:rFonts w:hint="eastAsia" w:ascii="仿宋" w:hAnsi="仿宋" w:eastAsia="仿宋" w:cs="仿宋"/>
                <w:spacing w:val="-124"/>
                <w:lang w:eastAsia="zh-CN"/>
              </w:rPr>
              <w:t xml:space="preserve"> </w:t>
            </w:r>
            <w:r>
              <w:rPr>
                <w:rFonts w:hint="eastAsia" w:ascii="仿宋" w:hAnsi="仿宋" w:eastAsia="仿宋" w:cs="仿宋"/>
                <w:spacing w:val="-4"/>
                <w:lang w:eastAsia="zh-CN"/>
              </w:rPr>
              <w:t>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2078" w:hRule="atLeast"/>
          <w:jc w:val="center"/>
        </w:trPr>
        <w:tc>
          <w:tcPr>
            <w:tcW w:w="1283" w:type="dxa"/>
            <w:gridSpan w:val="2"/>
            <w:vAlign w:val="center"/>
          </w:tcPr>
          <w:p>
            <w:pPr>
              <w:spacing w:before="82" w:line="219" w:lineRule="auto"/>
              <w:ind w:left="134"/>
              <w:rPr>
                <w:rFonts w:ascii="仿宋" w:hAnsi="仿宋" w:eastAsia="仿宋" w:cs="仿宋"/>
              </w:rPr>
            </w:pPr>
            <w:r>
              <w:rPr>
                <w:rFonts w:hint="eastAsia" w:ascii="仿宋" w:hAnsi="仿宋" w:eastAsia="仿宋" w:cs="仿宋"/>
                <w:spacing w:val="2"/>
              </w:rPr>
              <w:t>材料清单</w:t>
            </w:r>
          </w:p>
        </w:tc>
        <w:tc>
          <w:tcPr>
            <w:tcW w:w="8066" w:type="dxa"/>
            <w:gridSpan w:val="5"/>
            <w:vAlign w:val="center"/>
          </w:tcPr>
          <w:p>
            <w:pPr>
              <w:spacing w:before="52" w:line="231" w:lineRule="auto"/>
              <w:ind w:left="111" w:right="1923" w:firstLine="9"/>
              <w:rPr>
                <w:rFonts w:ascii="仿宋" w:hAnsi="仿宋" w:eastAsia="仿宋" w:cs="仿宋"/>
                <w:spacing w:val="9"/>
                <w:lang w:eastAsia="zh-CN"/>
              </w:rPr>
            </w:pPr>
            <w:r>
              <w:rPr>
                <w:rFonts w:hint="eastAsia" w:ascii="仿宋" w:hAnsi="仿宋" w:eastAsia="仿宋" w:cs="仿宋"/>
                <w:lang w:eastAsia="zh-CN"/>
              </w:rPr>
              <w:t>□</w:t>
            </w:r>
            <w:bookmarkStart w:id="0" w:name="OLE_LINK169"/>
            <w:bookmarkStart w:id="1" w:name="OLE_LINK170"/>
            <w:r>
              <w:rPr>
                <w:rFonts w:hint="eastAsia" w:ascii="仿宋" w:hAnsi="仿宋" w:eastAsia="仿宋" w:cs="仿宋"/>
                <w:lang w:eastAsia="zh-CN"/>
              </w:rPr>
              <w:t>1、</w:t>
            </w:r>
            <w:bookmarkStart w:id="2" w:name="OLE_LINK174"/>
            <w:bookmarkStart w:id="3" w:name="OLE_LINK175"/>
            <w:r>
              <w:rPr>
                <w:rFonts w:hint="eastAsia" w:ascii="仿宋" w:hAnsi="仿宋" w:eastAsia="仿宋" w:cs="仿宋"/>
                <w:lang w:eastAsia="zh-CN"/>
              </w:rPr>
              <w:t>计时培训系统服务商承诺书原件</w:t>
            </w:r>
          </w:p>
          <w:bookmarkEnd w:id="2"/>
          <w:bookmarkEnd w:id="3"/>
          <w:p>
            <w:pPr>
              <w:spacing w:before="52" w:line="231" w:lineRule="auto"/>
              <w:ind w:left="111" w:right="1923" w:firstLine="9"/>
              <w:rPr>
                <w:rFonts w:ascii="仿宋" w:hAnsi="仿宋" w:eastAsia="仿宋" w:cs="仿宋"/>
                <w:lang w:eastAsia="zh-CN"/>
              </w:rPr>
            </w:pPr>
            <w:r>
              <w:rPr>
                <w:rFonts w:hint="eastAsia" w:ascii="仿宋" w:hAnsi="仿宋" w:eastAsia="仿宋" w:cs="仿宋"/>
                <w:lang w:eastAsia="zh-CN"/>
              </w:rPr>
              <w:t>□2、计时培训系统服务商公司营业执照复印件</w:t>
            </w:r>
          </w:p>
          <w:p>
            <w:pPr>
              <w:spacing w:before="13" w:line="236" w:lineRule="auto"/>
              <w:ind w:left="130" w:right="2173" w:hanging="9"/>
              <w:rPr>
                <w:rFonts w:ascii="仿宋" w:hAnsi="仿宋" w:eastAsia="仿宋" w:cs="仿宋"/>
                <w:spacing w:val="9"/>
                <w:lang w:eastAsia="zh-CN"/>
              </w:rPr>
            </w:pPr>
            <w:r>
              <w:rPr>
                <w:rFonts w:hint="eastAsia" w:ascii="仿宋" w:hAnsi="仿宋" w:eastAsia="仿宋" w:cs="仿宋"/>
                <w:lang w:eastAsia="zh-CN"/>
              </w:rPr>
              <w:t>□3、计时培训系统服务商在本市州运营服务协议复印件</w:t>
            </w:r>
          </w:p>
          <w:p>
            <w:pPr>
              <w:spacing w:before="13" w:line="236" w:lineRule="auto"/>
              <w:ind w:left="130" w:right="2173" w:hanging="9"/>
              <w:rPr>
                <w:rFonts w:ascii="仿宋" w:hAnsi="仿宋" w:eastAsia="仿宋" w:cs="仿宋"/>
                <w:spacing w:val="11"/>
                <w:lang w:eastAsia="zh-CN"/>
              </w:rPr>
            </w:pPr>
            <w:r>
              <w:rPr>
                <w:rFonts w:hint="eastAsia" w:ascii="仿宋" w:hAnsi="仿宋" w:eastAsia="仿宋" w:cs="仿宋"/>
                <w:lang w:eastAsia="zh-CN"/>
              </w:rPr>
              <w:t>□4、计时培训系统平台和终端检测报告复印件</w:t>
            </w:r>
          </w:p>
          <w:p>
            <w:pPr>
              <w:spacing w:before="2" w:line="236" w:lineRule="auto"/>
              <w:ind w:left="111" w:right="2266" w:firstLine="9"/>
              <w:rPr>
                <w:rFonts w:ascii="仿宋" w:hAnsi="仿宋" w:eastAsia="仿宋" w:cs="仿宋"/>
                <w:color w:val="auto"/>
                <w:lang w:eastAsia="zh-CN"/>
              </w:rPr>
            </w:pPr>
            <w:r>
              <w:rPr>
                <w:rFonts w:hint="eastAsia" w:ascii="仿宋" w:hAnsi="仿宋" w:eastAsia="仿宋" w:cs="仿宋"/>
                <w:lang w:eastAsia="zh-CN"/>
              </w:rPr>
              <w:t>□5、</w:t>
            </w:r>
            <w:r>
              <w:rPr>
                <w:rFonts w:hint="eastAsia" w:ascii="仿宋" w:hAnsi="仿宋" w:eastAsia="仿宋" w:cs="仿宋"/>
                <w:color w:val="auto"/>
                <w:lang w:eastAsia="zh-CN"/>
              </w:rPr>
              <w:t>计时培训系统安全等级保护证书第三级测评证书复印件</w:t>
            </w:r>
          </w:p>
          <w:p>
            <w:pPr>
              <w:spacing w:before="2" w:line="236" w:lineRule="auto"/>
              <w:ind w:left="111" w:right="3129" w:firstLine="9"/>
              <w:rPr>
                <w:rFonts w:ascii="仿宋" w:hAnsi="仿宋" w:eastAsia="仿宋" w:cs="仿宋"/>
                <w:lang w:eastAsia="zh-CN"/>
              </w:rPr>
            </w:pPr>
            <w:r>
              <w:rPr>
                <w:rFonts w:hint="eastAsia" w:ascii="仿宋" w:hAnsi="仿宋" w:eastAsia="仿宋" w:cs="仿宋"/>
                <w:lang w:eastAsia="zh-CN"/>
              </w:rPr>
              <w:t>□6、计时培训系统服务商委托代理书原件</w:t>
            </w:r>
          </w:p>
          <w:p>
            <w:pPr>
              <w:spacing w:before="2" w:line="236" w:lineRule="auto"/>
              <w:ind w:left="111" w:right="1699" w:firstLine="9"/>
              <w:rPr>
                <w:rFonts w:ascii="仿宋" w:hAnsi="仿宋" w:eastAsia="仿宋" w:cs="仿宋"/>
                <w:lang w:eastAsia="zh-CN"/>
              </w:rPr>
            </w:pPr>
            <w:r>
              <w:rPr>
                <w:rFonts w:hint="eastAsia" w:ascii="仿宋" w:hAnsi="仿宋" w:eastAsia="仿宋" w:cs="仿宋"/>
                <w:lang w:eastAsia="zh-CN"/>
              </w:rPr>
              <w:t>□</w:t>
            </w:r>
            <w:r>
              <w:rPr>
                <w:rFonts w:ascii="仿宋" w:hAnsi="仿宋" w:eastAsia="仿宋" w:cs="仿宋"/>
                <w:lang w:eastAsia="zh-CN"/>
              </w:rPr>
              <w:t>7</w:t>
            </w:r>
            <w:r>
              <w:rPr>
                <w:rFonts w:hint="eastAsia" w:ascii="仿宋" w:hAnsi="仿宋" w:eastAsia="仿宋" w:cs="仿宋"/>
                <w:lang w:eastAsia="zh-CN"/>
              </w:rPr>
              <w:t>、机器人教练计时功能检测报告复印件（见备注</w:t>
            </w:r>
            <w:r>
              <w:rPr>
                <w:rFonts w:ascii="仿宋" w:hAnsi="仿宋" w:eastAsia="仿宋" w:cs="仿宋"/>
                <w:lang w:eastAsia="zh-CN"/>
              </w:rPr>
              <w:t>3</w:t>
            </w:r>
            <w:r>
              <w:rPr>
                <w:rFonts w:hint="eastAsia" w:ascii="仿宋" w:hAnsi="仿宋" w:eastAsia="仿宋" w:cs="仿宋"/>
                <w:lang w:eastAsia="zh-CN"/>
              </w:rPr>
              <w:t>）</w:t>
            </w:r>
          </w:p>
          <w:p>
            <w:pPr>
              <w:spacing w:before="2" w:line="236" w:lineRule="auto"/>
              <w:ind w:left="111" w:right="1983" w:firstLine="9"/>
              <w:rPr>
                <w:rFonts w:ascii="仿宋" w:hAnsi="仿宋" w:eastAsia="仿宋" w:cs="仿宋"/>
                <w:lang w:eastAsia="zh-CN"/>
              </w:rPr>
            </w:pPr>
            <w:r>
              <w:rPr>
                <w:rFonts w:hint="eastAsia" w:ascii="仿宋" w:hAnsi="仿宋" w:eastAsia="仿宋" w:cs="仿宋"/>
                <w:lang w:eastAsia="zh-CN"/>
              </w:rPr>
              <w:t>□</w:t>
            </w:r>
            <w:r>
              <w:rPr>
                <w:rFonts w:ascii="仿宋" w:hAnsi="仿宋" w:eastAsia="仿宋" w:cs="仿宋"/>
                <w:lang w:eastAsia="zh-CN"/>
              </w:rPr>
              <w:t>8</w:t>
            </w:r>
            <w:r>
              <w:rPr>
                <w:rFonts w:hint="eastAsia" w:ascii="仿宋" w:hAnsi="仿宋" w:eastAsia="仿宋" w:cs="仿宋"/>
                <w:lang w:eastAsia="zh-CN"/>
              </w:rPr>
              <w:t>、汽车驾驶培训模拟器的两类检测报告复印件（见备注4）</w:t>
            </w:r>
          </w:p>
          <w:p>
            <w:pPr>
              <w:spacing w:before="1" w:line="203" w:lineRule="auto"/>
              <w:ind w:left="131"/>
              <w:rPr>
                <w:rFonts w:ascii="仿宋" w:hAnsi="仿宋" w:eastAsia="仿宋" w:cs="仿宋"/>
                <w:lang w:eastAsia="zh-CN"/>
              </w:rPr>
            </w:pPr>
            <w:r>
              <w:rPr>
                <w:rFonts w:hint="eastAsia" w:ascii="仿宋" w:hAnsi="仿宋" w:eastAsia="仿宋" w:cs="仿宋"/>
                <w:lang w:eastAsia="zh-CN"/>
              </w:rPr>
              <w:t>□</w:t>
            </w:r>
            <w:r>
              <w:rPr>
                <w:rFonts w:ascii="仿宋" w:hAnsi="仿宋" w:eastAsia="仿宋" w:cs="仿宋"/>
                <w:lang w:eastAsia="zh-CN"/>
              </w:rPr>
              <w:t>9</w:t>
            </w:r>
            <w:r>
              <w:rPr>
                <w:rFonts w:hint="eastAsia" w:ascii="仿宋" w:hAnsi="仿宋" w:eastAsia="仿宋" w:cs="仿宋"/>
                <w:lang w:eastAsia="zh-CN"/>
              </w:rPr>
              <w:t>、委托代理人身份证明复印件</w:t>
            </w:r>
            <w:bookmarkEnd w:id="0"/>
            <w:bookmarkEnd w:id="1"/>
          </w:p>
          <w:p>
            <w:pPr>
              <w:spacing w:before="1" w:line="203" w:lineRule="auto"/>
              <w:ind w:left="131"/>
              <w:rPr>
                <w:lang w:eastAsia="zh-CN"/>
              </w:rPr>
            </w:pPr>
            <w:r>
              <w:rPr>
                <w:rFonts w:hint="eastAsia" w:ascii="仿宋" w:hAnsi="仿宋" w:eastAsia="仿宋" w:cs="仿宋"/>
                <w:lang w:eastAsia="zh-CN"/>
              </w:rPr>
              <w:t>□</w:t>
            </w:r>
            <w:r>
              <w:rPr>
                <w:rFonts w:ascii="仿宋" w:hAnsi="仿宋" w:eastAsia="仿宋" w:cs="仿宋"/>
                <w:lang w:eastAsia="zh-CN"/>
              </w:rPr>
              <w:t>10</w:t>
            </w:r>
            <w:r>
              <w:rPr>
                <w:rFonts w:hint="eastAsia" w:ascii="仿宋" w:hAnsi="仿宋" w:eastAsia="仿宋" w:cs="仿宋"/>
                <w:lang w:eastAsia="zh-CN"/>
              </w:rPr>
              <w:t>、计时培训系统服务商近5年内无重大违法记录的专项信用报告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2078" w:hRule="atLeast"/>
          <w:jc w:val="center"/>
        </w:trPr>
        <w:tc>
          <w:tcPr>
            <w:tcW w:w="1283" w:type="dxa"/>
            <w:gridSpan w:val="2"/>
            <w:vAlign w:val="center"/>
          </w:tcPr>
          <w:p>
            <w:pPr>
              <w:spacing w:before="82" w:line="219" w:lineRule="auto"/>
              <w:ind w:left="134"/>
              <w:rPr>
                <w:rFonts w:ascii="仿宋" w:hAnsi="仿宋" w:eastAsia="仿宋" w:cs="仿宋"/>
                <w:spacing w:val="2"/>
                <w:lang w:eastAsia="zh-CN"/>
              </w:rPr>
            </w:pPr>
            <w:r>
              <w:rPr>
                <w:rFonts w:hint="eastAsia" w:ascii="仿宋" w:hAnsi="仿宋" w:eastAsia="仿宋" w:cs="仿宋"/>
                <w:spacing w:val="2"/>
                <w:lang w:eastAsia="zh-CN"/>
              </w:rPr>
              <w:t>市（州）交通运输局审核意见</w:t>
            </w:r>
          </w:p>
        </w:tc>
        <w:tc>
          <w:tcPr>
            <w:tcW w:w="8066" w:type="dxa"/>
            <w:gridSpan w:val="5"/>
            <w:vAlign w:val="center"/>
          </w:tcPr>
          <w:p>
            <w:pPr>
              <w:spacing w:before="52" w:line="231" w:lineRule="auto"/>
              <w:ind w:left="111" w:right="1923" w:firstLine="9"/>
              <w:rPr>
                <w:rFonts w:ascii="仿宋" w:hAnsi="仿宋" w:eastAsia="仿宋" w:cs="仿宋"/>
                <w:lang w:eastAsia="zh-CN"/>
              </w:rPr>
            </w:pPr>
          </w:p>
          <w:p>
            <w:pPr>
              <w:pStyle w:val="2"/>
              <w:rPr>
                <w:lang w:eastAsia="zh-CN"/>
              </w:rPr>
            </w:pPr>
          </w:p>
          <w:p>
            <w:pPr>
              <w:rPr>
                <w:rFonts w:eastAsiaTheme="minorEastAsia"/>
                <w:lang w:eastAsia="zh-CN"/>
              </w:rPr>
            </w:pPr>
            <w:r>
              <w:rPr>
                <w:rFonts w:hint="eastAsia" w:eastAsiaTheme="minorEastAsia"/>
                <w:lang w:eastAsia="zh-CN"/>
              </w:rPr>
              <w:t xml:space="preserve"> </w:t>
            </w:r>
            <w:r>
              <w:rPr>
                <w:rFonts w:eastAsiaTheme="minorEastAsia"/>
                <w:lang w:eastAsia="zh-CN"/>
              </w:rPr>
              <w:t xml:space="preserve">                                         签名：</w:t>
            </w:r>
          </w:p>
          <w:p>
            <w:pPr>
              <w:rPr>
                <w:rFonts w:eastAsiaTheme="minorEastAsia"/>
                <w:lang w:eastAsia="zh-CN"/>
              </w:rPr>
            </w:pPr>
            <w:r>
              <w:rPr>
                <w:rFonts w:hint="eastAsia"/>
                <w:lang w:eastAsia="zh-CN"/>
              </w:rPr>
              <w:t xml:space="preserve"> </w:t>
            </w:r>
            <w:r>
              <w:rPr>
                <w:rFonts w:eastAsiaTheme="minorEastAsia"/>
                <w:lang w:eastAsia="zh-CN"/>
              </w:rPr>
              <w:t xml:space="preserve">                                              （盖章）</w:t>
            </w:r>
          </w:p>
          <w:p>
            <w:pPr>
              <w:rPr>
                <w:lang w:eastAsia="zh-CN"/>
              </w:rPr>
            </w:pPr>
            <w:r>
              <w:rPr>
                <w:rFonts w:hint="eastAsia" w:eastAsiaTheme="minorEastAsia"/>
                <w:lang w:eastAsia="zh-CN"/>
              </w:rPr>
              <w:t xml:space="preserve"> </w:t>
            </w:r>
            <w:r>
              <w:rPr>
                <w:rFonts w:eastAsiaTheme="minorEastAsia"/>
                <w:lang w:eastAsia="zh-CN"/>
              </w:rPr>
              <w:t xml:space="preserve">                                     日期：</w:t>
            </w:r>
            <w:r>
              <w:rPr>
                <w:rFonts w:hint="eastAsia" w:eastAsiaTheme="minorEastAsia"/>
                <w:lang w:eastAsia="zh-CN"/>
              </w:rPr>
              <w:t xml:space="preserve"> </w:t>
            </w:r>
            <w:r>
              <w:rPr>
                <w:rFonts w:eastAsiaTheme="minorEastAsia"/>
                <w:lang w:eastAsia="zh-CN"/>
              </w:rPr>
              <w:t xml:space="preserve">   年</w:t>
            </w:r>
            <w:r>
              <w:rPr>
                <w:rFonts w:hint="eastAsia" w:eastAsiaTheme="minorEastAsia"/>
                <w:lang w:eastAsia="zh-CN"/>
              </w:rPr>
              <w:t xml:space="preserve"> </w:t>
            </w:r>
            <w:r>
              <w:rPr>
                <w:rFonts w:eastAsiaTheme="minorEastAsia"/>
                <w:lang w:eastAsia="zh-CN"/>
              </w:rPr>
              <w:t xml:space="preserve">   月</w:t>
            </w:r>
            <w:r>
              <w:rPr>
                <w:rFonts w:hint="eastAsia" w:eastAsiaTheme="minorEastAsia"/>
                <w:lang w:eastAsia="zh-CN"/>
              </w:rPr>
              <w:t xml:space="preserve"> </w:t>
            </w:r>
            <w:r>
              <w:rPr>
                <w:rFonts w:eastAsiaTheme="minorEastAsia"/>
                <w:lang w:eastAsia="zh-CN"/>
              </w:rPr>
              <w:t xml:space="preserve">  日</w:t>
            </w:r>
          </w:p>
        </w:tc>
      </w:tr>
    </w:tbl>
    <w:p>
      <w:pPr>
        <w:pStyle w:val="2"/>
        <w:spacing w:before="14" w:line="222" w:lineRule="auto"/>
        <w:rPr>
          <w:spacing w:val="-2"/>
          <w:sz w:val="21"/>
          <w:szCs w:val="21"/>
          <w:lang w:eastAsia="zh-CN"/>
        </w:rPr>
      </w:pPr>
      <w:r>
        <w:rPr>
          <w:rFonts w:hint="eastAsia"/>
          <w:spacing w:val="-2"/>
          <w:sz w:val="21"/>
          <w:szCs w:val="21"/>
          <w:lang w:eastAsia="zh-CN"/>
        </w:rPr>
        <w:t>备注：1.本登记表由计时培训系统服务商负责填写并提交，由</w:t>
      </w:r>
      <w:bookmarkStart w:id="4" w:name="OLE_LINK77"/>
      <w:bookmarkStart w:id="5" w:name="OLE_LINK71"/>
      <w:bookmarkStart w:id="6" w:name="OLE_LINK72"/>
      <w:r>
        <w:rPr>
          <w:rFonts w:hint="eastAsia"/>
          <w:spacing w:val="-2"/>
          <w:sz w:val="21"/>
          <w:szCs w:val="21"/>
          <w:lang w:eastAsia="zh-CN"/>
        </w:rPr>
        <w:t>市（州）交通运输主管部门</w:t>
      </w:r>
      <w:bookmarkEnd w:id="4"/>
      <w:bookmarkEnd w:id="5"/>
      <w:bookmarkEnd w:id="6"/>
      <w:r>
        <w:rPr>
          <w:rFonts w:hint="eastAsia"/>
          <w:spacing w:val="-2"/>
          <w:sz w:val="21"/>
          <w:szCs w:val="21"/>
          <w:lang w:eastAsia="zh-CN"/>
        </w:rPr>
        <w:t>进行登记核对，由省驾培监管服务平台进行登记存档。提交登记时需带证件原件备查。</w:t>
      </w:r>
    </w:p>
    <w:p>
      <w:pPr>
        <w:pStyle w:val="2"/>
        <w:spacing w:before="14" w:line="222" w:lineRule="auto"/>
        <w:rPr>
          <w:spacing w:val="-2"/>
          <w:sz w:val="21"/>
          <w:szCs w:val="21"/>
          <w:lang w:eastAsia="zh-CN"/>
        </w:rPr>
      </w:pPr>
      <w:r>
        <w:rPr>
          <w:rFonts w:hint="eastAsia"/>
          <w:spacing w:val="-2"/>
          <w:sz w:val="21"/>
          <w:szCs w:val="21"/>
          <w:lang w:eastAsia="zh-CN"/>
        </w:rPr>
        <w:t>2.计时培训系统终端应按照当地安装的不同型号逐个填写。</w:t>
      </w:r>
    </w:p>
    <w:p>
      <w:pPr>
        <w:pStyle w:val="2"/>
        <w:spacing w:before="14" w:line="222" w:lineRule="auto"/>
        <w:rPr>
          <w:spacing w:val="-2"/>
          <w:sz w:val="21"/>
          <w:szCs w:val="21"/>
          <w:lang w:eastAsia="zh-CN"/>
        </w:rPr>
      </w:pPr>
      <w:r>
        <w:rPr>
          <w:spacing w:val="-2"/>
          <w:sz w:val="21"/>
          <w:szCs w:val="21"/>
          <w:lang w:eastAsia="zh-CN"/>
        </w:rPr>
        <w:t>3</w:t>
      </w:r>
      <w:r>
        <w:rPr>
          <w:rFonts w:hint="eastAsia"/>
          <w:spacing w:val="-2"/>
          <w:sz w:val="21"/>
          <w:szCs w:val="21"/>
          <w:lang w:val="en-US" w:eastAsia="zh-CN"/>
        </w:rPr>
        <w:t>.</w:t>
      </w:r>
      <w:r>
        <w:rPr>
          <w:rFonts w:hint="eastAsia"/>
          <w:spacing w:val="-2"/>
          <w:sz w:val="21"/>
          <w:szCs w:val="21"/>
          <w:lang w:eastAsia="zh-CN"/>
        </w:rPr>
        <w:t>利用机动车驾驶实车智能培训系统（机器人教练）计时功能开展计时培训的，该设备应符合《机动车驾驶员计时培训系统第</w:t>
      </w:r>
      <w:r>
        <w:rPr>
          <w:spacing w:val="-2"/>
          <w:sz w:val="21"/>
          <w:szCs w:val="21"/>
          <w:lang w:eastAsia="zh-CN"/>
        </w:rPr>
        <w:t>1</w:t>
      </w:r>
      <w:r>
        <w:rPr>
          <w:rFonts w:hint="eastAsia"/>
          <w:spacing w:val="-2"/>
          <w:sz w:val="21"/>
          <w:szCs w:val="21"/>
          <w:lang w:eastAsia="zh-CN"/>
        </w:rPr>
        <w:t>部分：计时终端技术要求》（</w:t>
      </w:r>
      <w:r>
        <w:rPr>
          <w:spacing w:val="-2"/>
          <w:sz w:val="21"/>
          <w:szCs w:val="21"/>
          <w:lang w:eastAsia="zh-CN"/>
        </w:rPr>
        <w:t>JT/T1302.1-2019</w:t>
      </w:r>
      <w:r>
        <w:rPr>
          <w:rFonts w:hint="eastAsia"/>
          <w:spacing w:val="-2"/>
          <w:sz w:val="21"/>
          <w:szCs w:val="21"/>
          <w:lang w:eastAsia="zh-CN"/>
        </w:rPr>
        <w:t>）计时规范要求，并提供相关检测报告。</w:t>
      </w:r>
    </w:p>
    <w:p>
      <w:pPr>
        <w:pStyle w:val="2"/>
        <w:spacing w:before="14" w:line="222" w:lineRule="auto"/>
        <w:rPr>
          <w:spacing w:val="-2"/>
          <w:sz w:val="21"/>
          <w:szCs w:val="21"/>
          <w:lang w:eastAsia="zh-CN"/>
        </w:rPr>
      </w:pPr>
      <w:r>
        <w:rPr>
          <w:rFonts w:hint="eastAsia"/>
          <w:spacing w:val="-2"/>
          <w:sz w:val="21"/>
          <w:szCs w:val="21"/>
          <w:lang w:eastAsia="zh-CN"/>
        </w:rPr>
        <w:t>4</w:t>
      </w:r>
      <w:r>
        <w:rPr>
          <w:spacing w:val="-2"/>
          <w:sz w:val="21"/>
          <w:szCs w:val="21"/>
          <w:lang w:eastAsia="zh-CN"/>
        </w:rPr>
        <w:t>.</w:t>
      </w:r>
      <w:r>
        <w:rPr>
          <w:rFonts w:hint="eastAsia"/>
          <w:spacing w:val="-2"/>
          <w:sz w:val="21"/>
          <w:szCs w:val="21"/>
          <w:lang w:eastAsia="zh-CN"/>
        </w:rPr>
        <w:t>利用汽车驾驶培训模拟器开展计时培训的，该模拟器应符合《汽车驾驶培训模拟器》（</w:t>
      </w:r>
      <w:r>
        <w:rPr>
          <w:spacing w:val="-2"/>
          <w:sz w:val="21"/>
          <w:szCs w:val="21"/>
          <w:lang w:eastAsia="zh-CN"/>
        </w:rPr>
        <w:t>JT/T378-2022</w:t>
      </w:r>
      <w:r>
        <w:rPr>
          <w:rFonts w:hint="eastAsia"/>
          <w:spacing w:val="-2"/>
          <w:sz w:val="21"/>
          <w:szCs w:val="21"/>
          <w:lang w:eastAsia="zh-CN"/>
        </w:rPr>
        <w:t>）规定的Ⅱ型（互动型）或Ⅲ型（动感型）模拟器要求，并提供相关检测报告；同时该模拟器计时功能（包括视频采集功能）应符合《机动车驾驶员计时培训系统第</w:t>
      </w:r>
      <w:r>
        <w:rPr>
          <w:spacing w:val="-2"/>
          <w:sz w:val="21"/>
          <w:szCs w:val="21"/>
          <w:lang w:eastAsia="zh-CN"/>
        </w:rPr>
        <w:t>1</w:t>
      </w:r>
      <w:r>
        <w:rPr>
          <w:rFonts w:hint="eastAsia"/>
          <w:spacing w:val="-2"/>
          <w:sz w:val="21"/>
          <w:szCs w:val="21"/>
          <w:lang w:eastAsia="zh-CN"/>
        </w:rPr>
        <w:t>部分：计时终端技术要求》（</w:t>
      </w:r>
      <w:r>
        <w:rPr>
          <w:spacing w:val="-2"/>
          <w:sz w:val="21"/>
          <w:szCs w:val="21"/>
          <w:lang w:eastAsia="zh-CN"/>
        </w:rPr>
        <w:t>JT/T1302.1-2019</w:t>
      </w:r>
      <w:r>
        <w:rPr>
          <w:rFonts w:hint="eastAsia"/>
          <w:spacing w:val="-2"/>
          <w:sz w:val="21"/>
          <w:szCs w:val="21"/>
          <w:lang w:eastAsia="zh-CN"/>
        </w:rPr>
        <w:t>）中计时规范要求，并提供相关检测报告。</w:t>
      </w:r>
    </w:p>
    <w:p>
      <w:pPr>
        <w:pStyle w:val="2"/>
        <w:spacing w:before="24" w:line="220" w:lineRule="auto"/>
        <w:rPr>
          <w:sz w:val="21"/>
          <w:szCs w:val="21"/>
          <w:lang w:eastAsia="zh-CN"/>
        </w:rPr>
      </w:pPr>
      <w:r>
        <w:rPr>
          <w:spacing w:val="-2"/>
          <w:sz w:val="21"/>
          <w:szCs w:val="21"/>
          <w:lang w:eastAsia="zh-CN"/>
        </w:rPr>
        <w:t>5</w:t>
      </w:r>
      <w:r>
        <w:rPr>
          <w:rFonts w:hint="eastAsia"/>
          <w:spacing w:val="-2"/>
          <w:sz w:val="21"/>
          <w:szCs w:val="21"/>
          <w:lang w:eastAsia="zh-CN"/>
        </w:rPr>
        <w:t>.材料清单中提供的复印件需加盖原件所属</w:t>
      </w:r>
      <w:r>
        <w:rPr>
          <w:rFonts w:hint="eastAsia"/>
          <w:spacing w:val="-3"/>
          <w:sz w:val="21"/>
          <w:szCs w:val="21"/>
          <w:lang w:eastAsia="zh-CN"/>
        </w:rPr>
        <w:t>单位的公章。</w:t>
      </w:r>
    </w:p>
    <w:p>
      <w:pPr>
        <w:pStyle w:val="2"/>
        <w:spacing w:before="22" w:line="222" w:lineRule="auto"/>
        <w:rPr>
          <w:sz w:val="21"/>
          <w:szCs w:val="21"/>
          <w:lang w:eastAsia="zh-CN"/>
        </w:rPr>
      </w:pPr>
      <w:r>
        <w:rPr>
          <w:spacing w:val="-1"/>
          <w:sz w:val="21"/>
          <w:szCs w:val="21"/>
          <w:lang w:eastAsia="zh-CN"/>
        </w:rPr>
        <w:t>6</w:t>
      </w:r>
      <w:r>
        <w:rPr>
          <w:rFonts w:hint="eastAsia"/>
          <w:spacing w:val="-1"/>
          <w:sz w:val="21"/>
          <w:szCs w:val="21"/>
          <w:lang w:eastAsia="zh-CN"/>
        </w:rPr>
        <w:t>.</w:t>
      </w:r>
      <w:bookmarkStart w:id="7" w:name="_GoBack"/>
      <w:bookmarkEnd w:id="7"/>
      <w:r>
        <w:rPr>
          <w:rFonts w:hint="eastAsia"/>
          <w:spacing w:val="-1"/>
          <w:sz w:val="21"/>
          <w:szCs w:val="21"/>
          <w:lang w:eastAsia="zh-CN"/>
        </w:rPr>
        <w:t>本登记表需用A4</w:t>
      </w:r>
      <w:r>
        <w:rPr>
          <w:rFonts w:hint="eastAsia"/>
          <w:spacing w:val="-32"/>
          <w:sz w:val="21"/>
          <w:szCs w:val="21"/>
          <w:lang w:eastAsia="zh-CN"/>
        </w:rPr>
        <w:t xml:space="preserve"> </w:t>
      </w:r>
      <w:r>
        <w:rPr>
          <w:rFonts w:hint="eastAsia"/>
          <w:spacing w:val="-1"/>
          <w:sz w:val="21"/>
          <w:szCs w:val="21"/>
          <w:lang w:eastAsia="zh-CN"/>
        </w:rPr>
        <w:t>纸双面打印，一式两份，</w:t>
      </w:r>
      <w:r>
        <w:rPr>
          <w:rFonts w:hint="eastAsia"/>
          <w:spacing w:val="-2"/>
          <w:sz w:val="21"/>
          <w:szCs w:val="21"/>
          <w:lang w:eastAsia="zh-CN"/>
        </w:rPr>
        <w:t>市（州）交通运输局</w:t>
      </w:r>
      <w:r>
        <w:rPr>
          <w:rFonts w:hint="eastAsia"/>
          <w:spacing w:val="-1"/>
          <w:sz w:val="21"/>
          <w:szCs w:val="21"/>
          <w:lang w:eastAsia="zh-CN"/>
        </w:rPr>
        <w:t>和省道路运输管理局各留一份。</w:t>
      </w:r>
    </w:p>
    <w:p>
      <w:pPr>
        <w:rPr>
          <w:rFonts w:ascii="仿宋" w:hAnsi="仿宋" w:eastAsia="仿宋" w:cs="仿宋"/>
          <w:sz w:val="28"/>
          <w:szCs w:val="28"/>
          <w:lang w:eastAsia="zh-CN"/>
        </w:rPr>
      </w:pPr>
      <w:r>
        <w:rPr>
          <w:rFonts w:ascii="仿宋" w:hAnsi="仿宋" w:eastAsia="仿宋" w:cs="仿宋"/>
          <w:sz w:val="28"/>
          <w:szCs w:val="28"/>
          <w:lang w:eastAsia="zh-CN"/>
        </w:rPr>
        <w:br w:type="page"/>
      </w:r>
    </w:p>
    <w:p>
      <w:pPr>
        <w:spacing w:line="560" w:lineRule="exact"/>
        <w:jc w:val="center"/>
        <w:rPr>
          <w:rFonts w:ascii="方正小标宋简体" w:hAnsi="方正小标宋简体" w:eastAsia="方正小标宋简体" w:cs="宋体"/>
          <w:sz w:val="44"/>
          <w:szCs w:val="44"/>
          <w:lang w:eastAsia="zh-CN"/>
        </w:rPr>
      </w:pPr>
      <w:r>
        <w:rPr>
          <w:rFonts w:hint="eastAsia" w:ascii="方正小标宋简体" w:hAnsi="方正小标宋简体" w:eastAsia="方正小标宋简体" w:cs="宋体"/>
          <w:sz w:val="44"/>
          <w:szCs w:val="44"/>
          <w:lang w:eastAsia="zh-CN"/>
        </w:rPr>
        <w:t>计时培训系统服务商承诺书</w:t>
      </w:r>
    </w:p>
    <w:p>
      <w:pPr>
        <w:pStyle w:val="2"/>
        <w:spacing w:line="560" w:lineRule="exact"/>
        <w:jc w:val="both"/>
        <w:rPr>
          <w:sz w:val="32"/>
          <w:szCs w:val="32"/>
          <w:lang w:eastAsia="zh-CN"/>
        </w:rPr>
      </w:pP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本公司承诺接入湖南省驾培监管服务平台后，将依法依规开展计时培训运营服务，按要求实时上传数据，不伪造、篡改数据，有下列情形之一的自愿被省驾培监管服务平台断开连接、自愿退出湖南市场，并承担由此产生的一切法律责任。</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1、使用的计时培训系统平台和终端与接入申请不一致的；</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2、计时终端不具备产品合格证、</w:t>
      </w:r>
      <w:r>
        <w:rPr>
          <w:rFonts w:ascii="仿宋" w:hAnsi="仿宋" w:eastAsia="仿宋"/>
          <w:color w:val="auto"/>
          <w:sz w:val="32"/>
          <w:szCs w:val="32"/>
          <w:lang w:eastAsia="zh-CN"/>
        </w:rPr>
        <w:t>3C</w:t>
      </w:r>
      <w:r>
        <w:rPr>
          <w:rFonts w:hint="eastAsia" w:ascii="仿宋" w:hAnsi="仿宋" w:eastAsia="仿宋"/>
          <w:color w:val="auto"/>
          <w:sz w:val="32"/>
          <w:szCs w:val="32"/>
          <w:lang w:eastAsia="zh-CN"/>
        </w:rPr>
        <w:t>认证</w:t>
      </w:r>
      <w:r>
        <w:rPr>
          <w:rFonts w:hint="eastAsia" w:ascii="仿宋" w:hAnsi="仿宋" w:eastAsia="仿宋"/>
          <w:sz w:val="32"/>
          <w:szCs w:val="32"/>
          <w:lang w:eastAsia="zh-CN"/>
        </w:rPr>
        <w:t>的；</w:t>
      </w:r>
      <w:r>
        <w:rPr>
          <w:rFonts w:ascii="仿宋" w:hAnsi="仿宋" w:eastAsia="仿宋"/>
          <w:sz w:val="32"/>
          <w:szCs w:val="32"/>
          <w:lang w:eastAsia="zh-CN"/>
        </w:rPr>
        <w:t xml:space="preserve"> </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3、组织或参与计时培训数据弄虚作假的；</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4、泄露驾培机构相关商业秘密及学员信息，造成严重后果的；</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5、因计时培训系统自身原因造成不良社会影响</w:t>
      </w:r>
      <w:r>
        <w:rPr>
          <w:rFonts w:ascii="仿宋" w:hAnsi="仿宋" w:eastAsia="仿宋"/>
          <w:sz w:val="32"/>
          <w:szCs w:val="32"/>
          <w:lang w:eastAsia="zh-CN"/>
        </w:rPr>
        <w:t>,</w:t>
      </w:r>
      <w:r>
        <w:rPr>
          <w:rFonts w:hint="eastAsia" w:ascii="仿宋" w:hAnsi="仿宋" w:eastAsia="仿宋"/>
          <w:sz w:val="32"/>
          <w:szCs w:val="32"/>
          <w:lang w:eastAsia="zh-CN"/>
        </w:rPr>
        <w:t>引起重大舆情，或受到行业管理部门通报批评拒不整改的；</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6、联网接入后6个月内未开展实际业务的</w:t>
      </w:r>
      <w:r>
        <w:rPr>
          <w:rFonts w:ascii="仿宋" w:hAnsi="仿宋" w:eastAsia="仿宋"/>
          <w:sz w:val="32"/>
          <w:szCs w:val="32"/>
          <w:lang w:eastAsia="zh-CN"/>
        </w:rPr>
        <w:t>;</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7、未按要求采用符合行业标准的人脸识别活体检测等技术手段防止培训学时造假的；</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8、未按要求做到驾培机构计时平台数据存储时间不少于</w:t>
      </w:r>
      <w:r>
        <w:rPr>
          <w:rFonts w:ascii="仿宋" w:hAnsi="仿宋" w:eastAsia="仿宋"/>
          <w:sz w:val="32"/>
          <w:szCs w:val="32"/>
          <w:lang w:eastAsia="zh-CN"/>
        </w:rPr>
        <w:t>4</w:t>
      </w:r>
      <w:r>
        <w:rPr>
          <w:rFonts w:hint="eastAsia" w:ascii="仿宋" w:hAnsi="仿宋" w:eastAsia="仿宋"/>
          <w:sz w:val="32"/>
          <w:szCs w:val="32"/>
          <w:lang w:eastAsia="zh-CN"/>
        </w:rPr>
        <w:t>年，且在学员获得驾驶证后保存不少于</w:t>
      </w:r>
      <w:r>
        <w:rPr>
          <w:rFonts w:ascii="仿宋" w:hAnsi="仿宋" w:eastAsia="仿宋"/>
          <w:sz w:val="32"/>
          <w:szCs w:val="32"/>
          <w:lang w:eastAsia="zh-CN"/>
        </w:rPr>
        <w:t>3</w:t>
      </w:r>
      <w:r>
        <w:rPr>
          <w:rFonts w:hint="eastAsia" w:ascii="仿宋" w:hAnsi="仿宋" w:eastAsia="仿宋"/>
          <w:sz w:val="32"/>
          <w:szCs w:val="32"/>
          <w:lang w:eastAsia="zh-CN"/>
        </w:rPr>
        <w:t>年的；</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9、未按要求对学时信息进行比对分析并及时上报异常信息给省驾培监管平台的，且未按管理部门要求完成整改或拒不整改的；</w:t>
      </w:r>
    </w:p>
    <w:p>
      <w:pPr>
        <w:spacing w:line="560" w:lineRule="exact"/>
        <w:ind w:firstLine="640" w:firstLineChars="200"/>
        <w:jc w:val="both"/>
        <w:rPr>
          <w:rFonts w:ascii="仿宋" w:hAnsi="仿宋" w:eastAsia="仿宋"/>
          <w:sz w:val="32"/>
          <w:szCs w:val="32"/>
          <w:lang w:eastAsia="zh-CN"/>
        </w:rPr>
      </w:pPr>
      <w:r>
        <w:rPr>
          <w:rFonts w:hint="eastAsia" w:ascii="仿宋" w:hAnsi="仿宋" w:eastAsia="仿宋"/>
          <w:sz w:val="32"/>
          <w:szCs w:val="32"/>
          <w:lang w:eastAsia="zh-CN"/>
        </w:rPr>
        <w:t>1</w:t>
      </w:r>
      <w:r>
        <w:rPr>
          <w:rFonts w:ascii="仿宋" w:hAnsi="仿宋" w:eastAsia="仿宋"/>
          <w:sz w:val="32"/>
          <w:szCs w:val="32"/>
          <w:lang w:eastAsia="zh-CN"/>
        </w:rPr>
        <w:t>0、</w:t>
      </w:r>
      <w:r>
        <w:rPr>
          <w:rFonts w:hint="eastAsia" w:ascii="仿宋" w:hAnsi="仿宋" w:eastAsia="仿宋"/>
          <w:sz w:val="32"/>
          <w:szCs w:val="32"/>
          <w:lang w:eastAsia="zh-CN"/>
        </w:rPr>
        <w:t>发生其他严重违法违规行为的。</w:t>
      </w:r>
    </w:p>
    <w:p>
      <w:pPr>
        <w:spacing w:line="560" w:lineRule="exact"/>
        <w:ind w:right="1280"/>
        <w:jc w:val="center"/>
        <w:rPr>
          <w:rFonts w:ascii="仿宋" w:hAnsi="仿宋" w:eastAsia="仿宋"/>
          <w:sz w:val="32"/>
          <w:szCs w:val="32"/>
          <w:lang w:eastAsia="zh-CN"/>
        </w:rPr>
      </w:pPr>
    </w:p>
    <w:p>
      <w:pPr>
        <w:spacing w:line="560" w:lineRule="exact"/>
        <w:ind w:right="1280"/>
        <w:jc w:val="center"/>
        <w:rPr>
          <w:rFonts w:ascii="仿宋" w:hAnsi="仿宋" w:eastAsia="仿宋"/>
          <w:sz w:val="32"/>
          <w:szCs w:val="32"/>
          <w:lang w:eastAsia="zh-CN"/>
        </w:rPr>
      </w:pPr>
      <w:r>
        <w:rPr>
          <w:rFonts w:hint="eastAsia" w:ascii="仿宋" w:hAnsi="仿宋" w:eastAsia="仿宋"/>
          <w:sz w:val="32"/>
          <w:szCs w:val="32"/>
          <w:lang w:eastAsia="zh-CN"/>
        </w:rPr>
        <w:t>服务商公司名称：</w:t>
      </w:r>
    </w:p>
    <w:p>
      <w:pPr>
        <w:spacing w:line="560" w:lineRule="exact"/>
        <w:ind w:right="1280"/>
        <w:jc w:val="center"/>
        <w:rPr>
          <w:rFonts w:ascii="仿宋" w:hAnsi="仿宋" w:eastAsia="仿宋"/>
          <w:sz w:val="32"/>
          <w:szCs w:val="32"/>
          <w:lang w:eastAsia="zh-CN"/>
        </w:rPr>
      </w:pPr>
      <w:r>
        <w:rPr>
          <w:rFonts w:hint="eastAsia" w:ascii="仿宋" w:hAnsi="仿宋" w:eastAsia="仿宋"/>
          <w:sz w:val="32"/>
          <w:szCs w:val="32"/>
          <w:lang w:eastAsia="zh-CN"/>
        </w:rPr>
        <w:t>（盖公章）：</w:t>
      </w:r>
    </w:p>
    <w:p>
      <w:pPr>
        <w:spacing w:line="560" w:lineRule="exact"/>
        <w:jc w:val="right"/>
        <w:rPr>
          <w:rFonts w:ascii="仿宋" w:hAnsi="仿宋" w:eastAsia="仿宋"/>
          <w:sz w:val="32"/>
          <w:szCs w:val="32"/>
          <w:lang w:eastAsia="zh-CN"/>
        </w:rPr>
      </w:pPr>
      <w:r>
        <w:rPr>
          <w:rFonts w:hint="eastAsia" w:ascii="仿宋" w:hAnsi="仿宋" w:eastAsia="仿宋"/>
          <w:sz w:val="32"/>
          <w:szCs w:val="32"/>
          <w:lang w:eastAsia="zh-CN"/>
        </w:rPr>
        <w:t xml:space="preserve">日期： </w:t>
      </w:r>
      <w:r>
        <w:rPr>
          <w:rFonts w:ascii="仿宋" w:hAnsi="仿宋" w:eastAsia="仿宋"/>
          <w:sz w:val="32"/>
          <w:szCs w:val="32"/>
          <w:lang w:eastAsia="zh-CN"/>
        </w:rPr>
        <w:t xml:space="preserve">   </w:t>
      </w:r>
      <w:r>
        <w:rPr>
          <w:rFonts w:hint="eastAsia" w:ascii="仿宋" w:hAnsi="仿宋" w:eastAsia="仿宋"/>
          <w:sz w:val="32"/>
          <w:szCs w:val="32"/>
          <w:lang w:eastAsia="zh-CN"/>
        </w:rPr>
        <w:t>年</w:t>
      </w:r>
      <w:r>
        <w:rPr>
          <w:rFonts w:ascii="仿宋" w:hAnsi="仿宋" w:eastAsia="仿宋"/>
          <w:sz w:val="32"/>
          <w:szCs w:val="32"/>
          <w:lang w:eastAsia="zh-CN"/>
        </w:rPr>
        <w:t xml:space="preserve">  </w:t>
      </w:r>
      <w:r>
        <w:rPr>
          <w:rFonts w:hint="eastAsia" w:ascii="仿宋" w:hAnsi="仿宋" w:eastAsia="仿宋"/>
          <w:sz w:val="32"/>
          <w:szCs w:val="32"/>
          <w:lang w:eastAsia="zh-CN"/>
        </w:rPr>
        <w:t>月</w:t>
      </w:r>
      <w:r>
        <w:rPr>
          <w:rFonts w:ascii="仿宋" w:hAnsi="仿宋" w:eastAsia="仿宋"/>
          <w:sz w:val="32"/>
          <w:szCs w:val="32"/>
          <w:lang w:eastAsia="zh-CN"/>
        </w:rPr>
        <w:t xml:space="preserve">  </w:t>
      </w:r>
      <w:r>
        <w:rPr>
          <w:rFonts w:hint="eastAsia" w:ascii="仿宋" w:hAnsi="仿宋" w:eastAsia="仿宋"/>
          <w:sz w:val="32"/>
          <w:szCs w:val="32"/>
          <w:lang w:eastAsia="zh-CN"/>
        </w:rPr>
        <w:t>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A4E"/>
    <w:rsid w:val="0000781A"/>
    <w:rsid w:val="00085C44"/>
    <w:rsid w:val="000A563A"/>
    <w:rsid w:val="0023130C"/>
    <w:rsid w:val="00243A47"/>
    <w:rsid w:val="002D3142"/>
    <w:rsid w:val="0032705E"/>
    <w:rsid w:val="00342510"/>
    <w:rsid w:val="00503170"/>
    <w:rsid w:val="005B471B"/>
    <w:rsid w:val="005B5201"/>
    <w:rsid w:val="005C0469"/>
    <w:rsid w:val="005F2F3F"/>
    <w:rsid w:val="005F58A1"/>
    <w:rsid w:val="0060672B"/>
    <w:rsid w:val="00645811"/>
    <w:rsid w:val="006974E2"/>
    <w:rsid w:val="006D5E0E"/>
    <w:rsid w:val="00726162"/>
    <w:rsid w:val="00794813"/>
    <w:rsid w:val="007F3C35"/>
    <w:rsid w:val="008A6855"/>
    <w:rsid w:val="00966161"/>
    <w:rsid w:val="00A70B6A"/>
    <w:rsid w:val="00A75932"/>
    <w:rsid w:val="00B2181B"/>
    <w:rsid w:val="00B74808"/>
    <w:rsid w:val="00B82901"/>
    <w:rsid w:val="00C20936"/>
    <w:rsid w:val="00C87A4E"/>
    <w:rsid w:val="00F359CF"/>
    <w:rsid w:val="00F54D3E"/>
    <w:rsid w:val="00F722EF"/>
    <w:rsid w:val="628016D9"/>
    <w:rsid w:val="7CFBD5D0"/>
    <w:rsid w:val="BE7FFCC4"/>
    <w:rsid w:val="FBEFA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8"/>
    <w:semiHidden/>
    <w:qFormat/>
    <w:uiPriority w:val="0"/>
    <w:rPr>
      <w:rFonts w:ascii="仿宋" w:hAnsi="仿宋" w:eastAsia="仿宋" w:cs="仿宋"/>
      <w:sz w:val="33"/>
      <w:szCs w:val="33"/>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jc w:val="center"/>
    </w:pPr>
    <w:rPr>
      <w:sz w:val="18"/>
      <w:szCs w:val="18"/>
    </w:rPr>
  </w:style>
  <w:style w:type="character" w:customStyle="1" w:styleId="8">
    <w:name w:val="正文文本 Char"/>
    <w:basedOn w:val="7"/>
    <w:link w:val="2"/>
    <w:semiHidden/>
    <w:qFormat/>
    <w:uiPriority w:val="0"/>
    <w:rPr>
      <w:rFonts w:ascii="仿宋" w:hAnsi="仿宋" w:eastAsia="仿宋" w:cs="仿宋"/>
      <w:snapToGrid w:val="0"/>
      <w:color w:val="000000"/>
      <w:kern w:val="0"/>
      <w:sz w:val="33"/>
      <w:szCs w:val="33"/>
      <w:lang w:eastAsia="en-US"/>
    </w:rPr>
  </w:style>
  <w:style w:type="character" w:customStyle="1" w:styleId="9">
    <w:name w:val="页眉 Char"/>
    <w:basedOn w:val="7"/>
    <w:link w:val="5"/>
    <w:qFormat/>
    <w:uiPriority w:val="99"/>
    <w:rPr>
      <w:rFonts w:ascii="Arial" w:hAnsi="Arial" w:eastAsia="Arial" w:cs="Arial"/>
      <w:snapToGrid w:val="0"/>
      <w:color w:val="000000"/>
      <w:kern w:val="0"/>
      <w:sz w:val="18"/>
      <w:szCs w:val="18"/>
      <w:lang w:eastAsia="en-US"/>
    </w:rPr>
  </w:style>
  <w:style w:type="character" w:customStyle="1" w:styleId="10">
    <w:name w:val="页脚 Char"/>
    <w:basedOn w:val="7"/>
    <w:link w:val="4"/>
    <w:qFormat/>
    <w:uiPriority w:val="99"/>
    <w:rPr>
      <w:rFonts w:ascii="Arial" w:hAnsi="Arial" w:eastAsia="Arial" w:cs="Arial"/>
      <w:snapToGrid w:val="0"/>
      <w:color w:val="000000"/>
      <w:kern w:val="0"/>
      <w:sz w:val="18"/>
      <w:szCs w:val="18"/>
      <w:lang w:eastAsia="en-US"/>
    </w:rPr>
  </w:style>
  <w:style w:type="character" w:customStyle="1" w:styleId="11">
    <w:name w:val="批注框文本 Char"/>
    <w:basedOn w:val="7"/>
    <w:link w:val="3"/>
    <w:semiHidden/>
    <w:qFormat/>
    <w:uiPriority w:val="99"/>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305</Words>
  <Characters>1744</Characters>
  <Lines>14</Lines>
  <Paragraphs>4</Paragraphs>
  <TotalTime>2</TotalTime>
  <ScaleCrop>false</ScaleCrop>
  <LinksUpToDate>false</LinksUpToDate>
  <CharactersWithSpaces>2045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2026-04-18T01:00:00Z</dcterms:created>
  <dc:creator>梁丹涛</dc:creator>
  <cp:lastModifiedBy>greatwall</cp:lastModifiedBy>
  <dcterms:modified xsi:type="dcterms:W3CDTF">2026-09-17T09:58:17Z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eyJoZGlkIjoiOTc3M2Y5NzIzMDFlZjAyY2Q4Njk5ODkyYjFjNzBiNTQiLCJ1c2VySWQiOiI0MzkzMTM5MDMifQ==</vt:lpwstr>
  </property>
  <property fmtid="{D5CDD505-2E9C-101B-9397-08002B2CF9AE}" pid="3" name="KSOProductBuildVer">
    <vt:lpwstr>2052-11.8.2.9958</vt:lpwstr>
  </property>
  <property fmtid="{D5CDD505-2E9C-101B-9397-08002B2CF9AE}" pid="4" name="ICV">
    <vt:lpwstr>C7B57C6B1E7F4C87B959D93489301F91_12</vt:lpwstr>
  </property>
</Properties>
</file>