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黑体" w:hAnsi="黑体" w:eastAsia="黑体" w:cs="宋体"/>
          <w:sz w:val="32"/>
          <w:szCs w:val="32"/>
          <w:lang w:val="en-US" w:eastAsia="zh-CN"/>
        </w:rPr>
      </w:pPr>
      <w:bookmarkStart w:id="0" w:name="OLE_LINK150"/>
      <w:r>
        <w:rPr>
          <w:rFonts w:hint="eastAsia" w:ascii="黑体" w:hAnsi="黑体" w:eastAsia="黑体" w:cs="宋体"/>
          <w:sz w:val="32"/>
          <w:szCs w:val="32"/>
          <w:lang w:eastAsia="zh-CN"/>
        </w:rPr>
        <w:t>附件</w:t>
      </w:r>
      <w:r>
        <w:rPr>
          <w:rFonts w:hint="eastAsia" w:ascii="黑体" w:hAnsi="黑体" w:eastAsia="黑体" w:cs="宋体"/>
          <w:sz w:val="32"/>
          <w:szCs w:val="32"/>
          <w:lang w:val="en-US" w:eastAsia="zh-CN"/>
        </w:rPr>
        <w:t>3</w:t>
      </w:r>
    </w:p>
    <w:p>
      <w:pPr>
        <w:tabs>
          <w:tab w:val="left" w:pos="2233"/>
        </w:tabs>
        <w:spacing w:line="560" w:lineRule="exact"/>
        <w:jc w:val="center"/>
        <w:rPr>
          <w:rFonts w:ascii="方正小标宋简体" w:hAnsi="方正小标宋简体" w:eastAsia="方正小标宋简体" w:cs="宋体"/>
          <w:b w:val="0"/>
          <w:bCs w:val="0"/>
          <w:spacing w:val="-5"/>
          <w:sz w:val="44"/>
          <w:szCs w:val="44"/>
          <w:lang w:eastAsia="zh-CN"/>
        </w:rPr>
      </w:pPr>
      <w:r>
        <w:rPr>
          <w:rFonts w:hint="eastAsia" w:ascii="方正小标宋简体" w:hAnsi="方正小标宋简体" w:eastAsia="方正小标宋简体" w:cs="宋体"/>
          <w:b w:val="0"/>
          <w:bCs w:val="0"/>
          <w:spacing w:val="3"/>
          <w:sz w:val="44"/>
          <w:szCs w:val="44"/>
          <w:lang w:eastAsia="zh-CN"/>
        </w:rPr>
        <w:t>网络远程教育平台</w:t>
      </w:r>
      <w:r>
        <w:rPr>
          <w:rFonts w:ascii="方正小标宋简体" w:hAnsi="方正小标宋简体" w:eastAsia="方正小标宋简体" w:cs="宋体"/>
          <w:b w:val="0"/>
          <w:bCs w:val="0"/>
          <w:spacing w:val="-5"/>
          <w:sz w:val="44"/>
          <w:szCs w:val="44"/>
          <w:lang w:eastAsia="zh-CN"/>
        </w:rPr>
        <w:t>接入省驾培监管平台登记表</w:t>
      </w:r>
    </w:p>
    <w:tbl>
      <w:tblPr>
        <w:tblStyle w:val="6"/>
        <w:tblW w:w="93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439"/>
        <w:gridCol w:w="1109"/>
        <w:gridCol w:w="349"/>
        <w:gridCol w:w="1209"/>
        <w:gridCol w:w="2247"/>
        <w:gridCol w:w="3152"/>
        <w:gridCol w:w="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jc w:val="center"/>
        </w:trPr>
        <w:tc>
          <w:tcPr>
            <w:tcW w:w="2392" w:type="dxa"/>
            <w:gridSpan w:val="3"/>
          </w:tcPr>
          <w:p>
            <w:pPr>
              <w:spacing w:before="82" w:line="219" w:lineRule="auto"/>
              <w:jc w:val="center"/>
              <w:rPr>
                <w:rFonts w:ascii="仿宋" w:hAnsi="仿宋" w:eastAsia="仿宋" w:cs="仿宋"/>
                <w:spacing w:val="1"/>
                <w:lang w:eastAsia="zh-CN"/>
              </w:rPr>
            </w:pPr>
            <w:r>
              <w:rPr>
                <w:rFonts w:hint="eastAsia" w:ascii="仿宋" w:hAnsi="仿宋" w:eastAsia="仿宋" w:cs="仿宋"/>
                <w:spacing w:val="1"/>
                <w:lang w:eastAsia="zh-CN"/>
              </w:rPr>
              <w:t>网络远程教育平台</w:t>
            </w:r>
          </w:p>
          <w:p>
            <w:pPr>
              <w:spacing w:before="82" w:line="219" w:lineRule="auto"/>
              <w:jc w:val="center"/>
              <w:rPr>
                <w:rFonts w:ascii="仿宋" w:hAnsi="仿宋" w:eastAsia="仿宋" w:cs="仿宋"/>
                <w:lang w:eastAsia="zh-CN"/>
              </w:rPr>
            </w:pPr>
            <w:r>
              <w:rPr>
                <w:rFonts w:hint="eastAsia" w:ascii="仿宋" w:hAnsi="仿宋" w:eastAsia="仿宋" w:cs="仿宋"/>
                <w:spacing w:val="1"/>
                <w:lang w:eastAsia="zh-CN"/>
              </w:rPr>
              <w:t>服务商名称</w:t>
            </w:r>
          </w:p>
        </w:tc>
        <w:tc>
          <w:tcPr>
            <w:tcW w:w="6977" w:type="dxa"/>
            <w:gridSpan w:val="5"/>
          </w:tcPr>
          <w:p>
            <w:pPr>
              <w:rPr>
                <w:rFonts w:ascii="仿宋" w:hAnsi="仿宋" w:eastAsia="仿宋" w:cs="仿宋"/>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2392" w:type="dxa"/>
            <w:gridSpan w:val="3"/>
          </w:tcPr>
          <w:p>
            <w:pPr>
              <w:spacing w:before="20" w:line="195" w:lineRule="auto"/>
              <w:ind w:left="354" w:right="55" w:hanging="290"/>
              <w:rPr>
                <w:rFonts w:ascii="仿宋" w:hAnsi="仿宋" w:eastAsia="仿宋" w:cs="仿宋"/>
                <w:lang w:eastAsia="zh-CN"/>
              </w:rPr>
            </w:pPr>
            <w:r>
              <w:rPr>
                <w:rFonts w:hint="eastAsia" w:ascii="仿宋" w:hAnsi="仿宋" w:eastAsia="仿宋" w:cs="仿宋"/>
                <w:spacing w:val="1"/>
                <w:lang w:eastAsia="zh-CN"/>
              </w:rPr>
              <w:t>统一社会信用代码或</w:t>
            </w:r>
            <w:r>
              <w:rPr>
                <w:rFonts w:hint="eastAsia" w:ascii="仿宋" w:hAnsi="仿宋" w:eastAsia="仿宋" w:cs="仿宋"/>
                <w:spacing w:val="2"/>
                <w:lang w:eastAsia="zh-CN"/>
              </w:rPr>
              <w:t>营业执照注册号</w:t>
            </w:r>
          </w:p>
        </w:tc>
        <w:tc>
          <w:tcPr>
            <w:tcW w:w="6977" w:type="dxa"/>
            <w:gridSpan w:val="5"/>
          </w:tcPr>
          <w:p>
            <w:pPr>
              <w:rPr>
                <w:rFonts w:ascii="仿宋" w:hAnsi="仿宋" w:eastAsia="仿宋" w:cs="仿宋"/>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2392" w:type="dxa"/>
            <w:gridSpan w:val="3"/>
          </w:tcPr>
          <w:p>
            <w:pPr>
              <w:spacing w:before="195" w:line="203" w:lineRule="auto"/>
              <w:ind w:left="684"/>
              <w:rPr>
                <w:rFonts w:ascii="仿宋" w:hAnsi="仿宋" w:eastAsia="仿宋" w:cs="仿宋"/>
              </w:rPr>
            </w:pPr>
            <w:r>
              <w:rPr>
                <w:rFonts w:hint="eastAsia" w:ascii="仿宋" w:hAnsi="仿宋" w:eastAsia="仿宋" w:cs="仿宋"/>
                <w:spacing w:val="2"/>
              </w:rPr>
              <w:t>公司地址</w:t>
            </w:r>
          </w:p>
        </w:tc>
        <w:tc>
          <w:tcPr>
            <w:tcW w:w="6977" w:type="dxa"/>
            <w:gridSpan w:val="5"/>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2392" w:type="dxa"/>
            <w:gridSpan w:val="3"/>
          </w:tcPr>
          <w:p>
            <w:pPr>
              <w:spacing w:before="192" w:line="205" w:lineRule="auto"/>
              <w:ind w:left="314"/>
              <w:rPr>
                <w:rFonts w:ascii="仿宋" w:hAnsi="仿宋" w:eastAsia="仿宋" w:cs="仿宋"/>
              </w:rPr>
            </w:pPr>
            <w:r>
              <w:rPr>
                <w:rFonts w:hint="eastAsia" w:ascii="仿宋" w:hAnsi="仿宋" w:eastAsia="仿宋" w:cs="仿宋"/>
                <w:spacing w:val="4"/>
              </w:rPr>
              <w:t>法定代表人姓名</w:t>
            </w:r>
          </w:p>
        </w:tc>
        <w:tc>
          <w:tcPr>
            <w:tcW w:w="1558" w:type="dxa"/>
            <w:gridSpan w:val="2"/>
          </w:tcPr>
          <w:p>
            <w:pPr>
              <w:rPr>
                <w:rFonts w:ascii="仿宋" w:hAnsi="仿宋" w:eastAsia="仿宋" w:cs="仿宋"/>
              </w:rPr>
            </w:pPr>
          </w:p>
        </w:tc>
        <w:tc>
          <w:tcPr>
            <w:tcW w:w="2247" w:type="dxa"/>
          </w:tcPr>
          <w:p>
            <w:pPr>
              <w:spacing w:before="182" w:line="212" w:lineRule="auto"/>
              <w:ind w:left="364"/>
              <w:rPr>
                <w:rFonts w:ascii="仿宋" w:hAnsi="仿宋" w:eastAsia="仿宋" w:cs="仿宋"/>
              </w:rPr>
            </w:pPr>
            <w:r>
              <w:rPr>
                <w:rFonts w:hint="eastAsia" w:ascii="仿宋" w:hAnsi="仿宋" w:eastAsia="仿宋" w:cs="仿宋"/>
                <w:spacing w:val="2"/>
              </w:rPr>
              <w:t>移动电话号码</w:t>
            </w:r>
          </w:p>
        </w:tc>
        <w:tc>
          <w:tcPr>
            <w:tcW w:w="3172" w:type="dxa"/>
            <w:gridSpan w:val="2"/>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2392" w:type="dxa"/>
            <w:gridSpan w:val="3"/>
          </w:tcPr>
          <w:p>
            <w:pPr>
              <w:spacing w:before="162" w:line="219" w:lineRule="auto"/>
              <w:ind w:left="314"/>
              <w:rPr>
                <w:rFonts w:ascii="仿宋" w:hAnsi="仿宋" w:eastAsia="仿宋" w:cs="仿宋"/>
              </w:rPr>
            </w:pPr>
            <w:r>
              <w:rPr>
                <w:rFonts w:hint="eastAsia" w:ascii="仿宋" w:hAnsi="仿宋" w:eastAsia="仿宋" w:cs="仿宋"/>
                <w:spacing w:val="4"/>
              </w:rPr>
              <w:t>委托代理人姓名</w:t>
            </w:r>
          </w:p>
        </w:tc>
        <w:tc>
          <w:tcPr>
            <w:tcW w:w="1558" w:type="dxa"/>
            <w:gridSpan w:val="2"/>
          </w:tcPr>
          <w:p>
            <w:pPr>
              <w:rPr>
                <w:rFonts w:ascii="仿宋" w:hAnsi="仿宋" w:eastAsia="仿宋" w:cs="仿宋"/>
              </w:rPr>
            </w:pPr>
          </w:p>
        </w:tc>
        <w:tc>
          <w:tcPr>
            <w:tcW w:w="2247" w:type="dxa"/>
          </w:tcPr>
          <w:p>
            <w:pPr>
              <w:spacing w:before="203" w:line="196" w:lineRule="auto"/>
              <w:ind w:left="364"/>
              <w:rPr>
                <w:rFonts w:ascii="仿宋" w:hAnsi="仿宋" w:eastAsia="仿宋" w:cs="仿宋"/>
              </w:rPr>
            </w:pPr>
            <w:r>
              <w:rPr>
                <w:rFonts w:hint="eastAsia" w:ascii="仿宋" w:hAnsi="仿宋" w:eastAsia="仿宋" w:cs="仿宋"/>
                <w:spacing w:val="2"/>
              </w:rPr>
              <w:t>移动电话号码</w:t>
            </w:r>
          </w:p>
        </w:tc>
        <w:tc>
          <w:tcPr>
            <w:tcW w:w="3172" w:type="dxa"/>
            <w:gridSpan w:val="2"/>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844" w:type="dxa"/>
            <w:vMerge w:val="restart"/>
            <w:tcBorders>
              <w:bottom w:val="nil"/>
            </w:tcBorders>
            <w:vAlign w:val="center"/>
          </w:tcPr>
          <w:p>
            <w:pPr>
              <w:spacing w:before="171" w:line="218" w:lineRule="auto"/>
              <w:ind w:left="-4" w:leftChars="-3" w:hanging="2" w:hangingChars="1"/>
              <w:jc w:val="center"/>
              <w:rPr>
                <w:rFonts w:ascii="仿宋" w:hAnsi="仿宋" w:eastAsia="仿宋" w:cs="仿宋"/>
              </w:rPr>
            </w:pPr>
            <w:r>
              <w:rPr>
                <w:rFonts w:hint="eastAsia" w:ascii="仿宋" w:hAnsi="仿宋" w:eastAsia="仿宋" w:cs="仿宋"/>
                <w:spacing w:val="2"/>
                <w:lang w:eastAsia="zh-CN"/>
              </w:rPr>
              <w:t>远程教育</w:t>
            </w:r>
            <w:r>
              <w:rPr>
                <w:rFonts w:hint="eastAsia" w:ascii="仿宋" w:hAnsi="仿宋" w:eastAsia="仿宋" w:cs="仿宋"/>
                <w:spacing w:val="2"/>
              </w:rPr>
              <w:t>平台</w:t>
            </w:r>
          </w:p>
        </w:tc>
        <w:tc>
          <w:tcPr>
            <w:tcW w:w="1897" w:type="dxa"/>
            <w:gridSpan w:val="3"/>
          </w:tcPr>
          <w:p>
            <w:pPr>
              <w:spacing w:before="196" w:line="202" w:lineRule="auto"/>
              <w:ind w:left="440"/>
              <w:rPr>
                <w:rFonts w:ascii="仿宋" w:hAnsi="仿宋" w:eastAsia="仿宋" w:cs="仿宋"/>
              </w:rPr>
            </w:pPr>
            <w:r>
              <w:rPr>
                <w:rFonts w:hint="eastAsia" w:ascii="仿宋" w:hAnsi="仿宋" w:eastAsia="仿宋" w:cs="仿宋"/>
                <w:spacing w:val="3"/>
              </w:rPr>
              <w:t>平台名称</w:t>
            </w:r>
          </w:p>
        </w:tc>
        <w:tc>
          <w:tcPr>
            <w:tcW w:w="6628" w:type="dxa"/>
            <w:gridSpan w:val="4"/>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44" w:type="dxa"/>
            <w:vMerge w:val="continue"/>
            <w:tcBorders>
              <w:bottom w:val="nil"/>
            </w:tcBorders>
          </w:tcPr>
          <w:p>
            <w:pPr>
              <w:spacing w:before="171" w:line="218" w:lineRule="auto"/>
              <w:ind w:left="190" w:firstLine="214" w:firstLineChars="100"/>
              <w:rPr>
                <w:rFonts w:ascii="仿宋" w:hAnsi="仿宋" w:eastAsia="仿宋" w:cs="仿宋"/>
                <w:spacing w:val="2"/>
                <w:lang w:eastAsia="zh-CN"/>
              </w:rPr>
            </w:pPr>
          </w:p>
        </w:tc>
        <w:tc>
          <w:tcPr>
            <w:tcW w:w="1897" w:type="dxa"/>
            <w:gridSpan w:val="3"/>
          </w:tcPr>
          <w:p>
            <w:pPr>
              <w:spacing w:before="196" w:line="202" w:lineRule="auto"/>
              <w:ind w:left="440"/>
              <w:rPr>
                <w:rFonts w:ascii="仿宋" w:hAnsi="仿宋" w:eastAsia="仿宋" w:cs="仿宋"/>
                <w:spacing w:val="3"/>
                <w:lang w:eastAsia="zh-CN"/>
              </w:rPr>
            </w:pPr>
            <w:r>
              <w:rPr>
                <w:rFonts w:hint="eastAsia" w:ascii="仿宋" w:hAnsi="仿宋" w:eastAsia="仿宋" w:cs="仿宋"/>
                <w:spacing w:val="3"/>
                <w:lang w:eastAsia="zh-CN"/>
              </w:rPr>
              <w:t>网络课程版权公司名称</w:t>
            </w:r>
          </w:p>
        </w:tc>
        <w:tc>
          <w:tcPr>
            <w:tcW w:w="6628" w:type="dxa"/>
            <w:gridSpan w:val="4"/>
          </w:tcPr>
          <w:p>
            <w:pPr>
              <w:rPr>
                <w:rFonts w:ascii="仿宋" w:hAnsi="仿宋" w:eastAsia="仿宋" w:cs="仿宋"/>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844" w:type="dxa"/>
            <w:vMerge w:val="continue"/>
            <w:tcBorders>
              <w:top w:val="nil"/>
              <w:bottom w:val="nil"/>
            </w:tcBorders>
          </w:tcPr>
          <w:p>
            <w:pPr>
              <w:rPr>
                <w:rFonts w:ascii="仿宋" w:hAnsi="仿宋" w:eastAsia="仿宋" w:cs="仿宋"/>
                <w:lang w:eastAsia="zh-CN"/>
              </w:rPr>
            </w:pPr>
          </w:p>
        </w:tc>
        <w:tc>
          <w:tcPr>
            <w:tcW w:w="1897" w:type="dxa"/>
            <w:gridSpan w:val="3"/>
            <w:tcBorders>
              <w:bottom w:val="nil"/>
            </w:tcBorders>
          </w:tcPr>
          <w:p>
            <w:pPr>
              <w:spacing w:before="196" w:line="202" w:lineRule="auto"/>
              <w:ind w:left="440"/>
              <w:rPr>
                <w:rFonts w:ascii="仿宋" w:hAnsi="仿宋" w:eastAsia="仿宋" w:cs="仿宋"/>
                <w:lang w:eastAsia="zh-CN"/>
              </w:rPr>
            </w:pPr>
            <w:r>
              <w:rPr>
                <w:rFonts w:hint="eastAsia" w:ascii="仿宋" w:hAnsi="仿宋" w:eastAsia="仿宋" w:cs="仿宋"/>
                <w:spacing w:val="3"/>
                <w:lang w:eastAsia="zh-CN"/>
              </w:rPr>
              <w:t>网络课程评价证书编号：</w:t>
            </w:r>
          </w:p>
        </w:tc>
        <w:tc>
          <w:tcPr>
            <w:tcW w:w="6628" w:type="dxa"/>
            <w:gridSpan w:val="4"/>
          </w:tcPr>
          <w:p>
            <w:pPr>
              <w:rPr>
                <w:rFonts w:ascii="仿宋" w:hAnsi="仿宋" w:eastAsia="仿宋" w:cs="仿宋"/>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844" w:type="dxa"/>
            <w:vMerge w:val="continue"/>
            <w:tcBorders>
              <w:top w:val="nil"/>
              <w:bottom w:val="nil"/>
            </w:tcBorders>
          </w:tcPr>
          <w:p>
            <w:pPr>
              <w:rPr>
                <w:rFonts w:ascii="仿宋" w:hAnsi="仿宋" w:eastAsia="仿宋" w:cs="仿宋"/>
                <w:lang w:eastAsia="zh-CN"/>
              </w:rPr>
            </w:pPr>
          </w:p>
        </w:tc>
        <w:tc>
          <w:tcPr>
            <w:tcW w:w="1897" w:type="dxa"/>
            <w:gridSpan w:val="3"/>
          </w:tcPr>
          <w:p>
            <w:pPr>
              <w:pStyle w:val="9"/>
              <w:spacing w:before="179" w:line="309" w:lineRule="auto"/>
              <w:ind w:left="211" w:right="127" w:hanging="70"/>
              <w:rPr>
                <w:rFonts w:ascii="仿宋" w:hAnsi="仿宋" w:eastAsia="仿宋" w:cs="仿宋"/>
                <w:sz w:val="21"/>
                <w:szCs w:val="21"/>
                <w:lang w:eastAsia="zh-CN"/>
              </w:rPr>
            </w:pPr>
            <w:r>
              <w:rPr>
                <w:rFonts w:ascii="仿宋" w:hAnsi="仿宋" w:eastAsia="仿宋" w:cs="仿宋"/>
                <w:sz w:val="21"/>
                <w:szCs w:val="21"/>
                <w:lang w:eastAsia="zh-CN"/>
              </w:rPr>
              <w:t>网络课程适用驾驶证类型</w:t>
            </w:r>
          </w:p>
        </w:tc>
        <w:tc>
          <w:tcPr>
            <w:tcW w:w="6628" w:type="dxa"/>
            <w:gridSpan w:val="4"/>
          </w:tcPr>
          <w:p>
            <w:pPr>
              <w:pStyle w:val="9"/>
              <w:spacing w:before="74" w:line="256" w:lineRule="auto"/>
              <w:ind w:left="14" w:right="121" w:firstLine="29"/>
              <w:jc w:val="both"/>
              <w:rPr>
                <w:rFonts w:ascii="仿宋" w:hAnsi="仿宋" w:eastAsia="仿宋" w:cs="仿宋"/>
                <w:sz w:val="21"/>
                <w:szCs w:val="21"/>
                <w:lang w:eastAsia="zh-CN"/>
              </w:rPr>
            </w:pPr>
            <w:r>
              <w:rPr>
                <w:rFonts w:hint="eastAsia" w:ascii="仿宋" w:hAnsi="仿宋" w:eastAsia="仿宋" w:cs="仿宋"/>
                <w:sz w:val="21"/>
                <w:szCs w:val="21"/>
                <w:lang w:eastAsia="zh-CN"/>
              </w:rPr>
              <w:t>□</w:t>
            </w:r>
            <w:r>
              <w:rPr>
                <w:rFonts w:ascii="仿宋" w:hAnsi="仿宋" w:eastAsia="仿宋" w:cs="仿宋"/>
                <w:sz w:val="21"/>
                <w:szCs w:val="21"/>
                <w:lang w:eastAsia="zh-CN"/>
              </w:rPr>
              <w:t>A1</w:t>
            </w:r>
            <w:r>
              <w:rPr>
                <w:rFonts w:hint="eastAsia" w:ascii="仿宋" w:hAnsi="仿宋" w:eastAsia="仿宋" w:cs="仿宋"/>
                <w:sz w:val="21"/>
                <w:szCs w:val="21"/>
                <w:lang w:eastAsia="zh-CN"/>
              </w:rPr>
              <w:t xml:space="preserve"> □</w:t>
            </w:r>
            <w:r>
              <w:rPr>
                <w:rFonts w:ascii="仿宋" w:hAnsi="仿宋" w:eastAsia="仿宋" w:cs="仿宋"/>
                <w:sz w:val="21"/>
                <w:szCs w:val="21"/>
                <w:lang w:eastAsia="zh-CN"/>
              </w:rPr>
              <w:t>A2</w:t>
            </w:r>
            <w:r>
              <w:rPr>
                <w:rFonts w:hint="eastAsia" w:ascii="仿宋" w:hAnsi="仿宋" w:eastAsia="仿宋" w:cs="仿宋"/>
                <w:sz w:val="21"/>
                <w:szCs w:val="21"/>
                <w:lang w:eastAsia="zh-CN"/>
              </w:rPr>
              <w:t xml:space="preserve"> </w:t>
            </w:r>
            <w:r>
              <w:rPr>
                <w:rFonts w:ascii="仿宋" w:hAnsi="仿宋" w:eastAsia="仿宋" w:cs="仿宋"/>
                <w:sz w:val="21"/>
                <w:szCs w:val="21"/>
                <w:lang w:eastAsia="zh-CN"/>
              </w:rPr>
              <w:t>□A3</w:t>
            </w:r>
            <w:r>
              <w:rPr>
                <w:rFonts w:hint="eastAsia" w:ascii="仿宋" w:hAnsi="仿宋" w:eastAsia="仿宋" w:cs="仿宋"/>
                <w:sz w:val="21"/>
                <w:szCs w:val="21"/>
                <w:lang w:eastAsia="zh-CN"/>
              </w:rPr>
              <w:t xml:space="preserve"> </w:t>
            </w:r>
            <w:r>
              <w:rPr>
                <w:rFonts w:ascii="仿宋" w:hAnsi="仿宋" w:eastAsia="仿宋" w:cs="仿宋"/>
                <w:sz w:val="21"/>
                <w:szCs w:val="21"/>
                <w:lang w:eastAsia="zh-CN"/>
              </w:rPr>
              <w:t>□B</w:t>
            </w:r>
            <w:r>
              <w:rPr>
                <w:rFonts w:hint="eastAsia" w:ascii="仿宋" w:hAnsi="仿宋" w:eastAsia="仿宋" w:cs="仿宋"/>
                <w:sz w:val="21"/>
                <w:szCs w:val="21"/>
                <w:lang w:eastAsia="zh-CN"/>
              </w:rPr>
              <w:t xml:space="preserve">1 </w:t>
            </w:r>
            <w:r>
              <w:rPr>
                <w:rFonts w:ascii="仿宋" w:hAnsi="仿宋" w:eastAsia="仿宋" w:cs="仿宋"/>
                <w:sz w:val="21"/>
                <w:szCs w:val="21"/>
                <w:lang w:eastAsia="zh-CN"/>
              </w:rPr>
              <w:t>□B2</w:t>
            </w:r>
            <w:r>
              <w:rPr>
                <w:rFonts w:hint="eastAsia" w:ascii="仿宋" w:hAnsi="仿宋" w:eastAsia="仿宋" w:cs="仿宋"/>
                <w:sz w:val="21"/>
                <w:szCs w:val="21"/>
                <w:lang w:eastAsia="zh-CN"/>
              </w:rPr>
              <w:t xml:space="preserve"> </w:t>
            </w:r>
            <w:r>
              <w:rPr>
                <w:rFonts w:ascii="仿宋" w:hAnsi="仿宋" w:eastAsia="仿宋" w:cs="仿宋"/>
                <w:sz w:val="21"/>
                <w:szCs w:val="21"/>
                <w:lang w:eastAsia="zh-CN"/>
              </w:rPr>
              <w:t>□Cl</w:t>
            </w:r>
            <w:r>
              <w:rPr>
                <w:rFonts w:hint="eastAsia" w:ascii="仿宋" w:hAnsi="仿宋" w:eastAsia="仿宋" w:cs="仿宋"/>
                <w:sz w:val="21"/>
                <w:szCs w:val="21"/>
                <w:lang w:eastAsia="zh-CN"/>
              </w:rPr>
              <w:t xml:space="preserve"> </w:t>
            </w:r>
            <w:r>
              <w:rPr>
                <w:rFonts w:ascii="仿宋" w:hAnsi="仿宋" w:eastAsia="仿宋" w:cs="仿宋"/>
                <w:sz w:val="21"/>
                <w:szCs w:val="21"/>
                <w:lang w:eastAsia="zh-CN"/>
              </w:rPr>
              <w:t xml:space="preserve">□C2 </w:t>
            </w:r>
          </w:p>
          <w:p>
            <w:pPr>
              <w:pStyle w:val="9"/>
              <w:spacing w:before="74" w:line="256" w:lineRule="auto"/>
              <w:ind w:left="14" w:right="121" w:firstLine="29"/>
              <w:jc w:val="both"/>
              <w:rPr>
                <w:rFonts w:ascii="仿宋" w:hAnsi="仿宋" w:eastAsia="仿宋" w:cs="仿宋"/>
                <w:sz w:val="21"/>
                <w:szCs w:val="21"/>
                <w:lang w:eastAsia="zh-CN"/>
              </w:rPr>
            </w:pPr>
            <w:r>
              <w:rPr>
                <w:rFonts w:ascii="仿宋" w:hAnsi="仿宋" w:eastAsia="仿宋" w:cs="仿宋"/>
                <w:sz w:val="21"/>
                <w:szCs w:val="21"/>
                <w:lang w:eastAsia="zh-CN"/>
              </w:rPr>
              <w:t xml:space="preserve">□C3 □C4 □C5 □D □E □F □M </w:t>
            </w:r>
            <w:r>
              <w:rPr>
                <w:rFonts w:hint="eastAsia" w:ascii="仿宋" w:hAnsi="仿宋" w:eastAsia="仿宋" w:cs="仿宋"/>
                <w:sz w:val="21"/>
                <w:szCs w:val="21"/>
                <w:lang w:eastAsia="zh-CN"/>
              </w:rPr>
              <w:t>□</w:t>
            </w:r>
            <w:r>
              <w:rPr>
                <w:rFonts w:ascii="仿宋" w:hAnsi="仿宋" w:eastAsia="仿宋" w:cs="仿宋"/>
                <w:sz w:val="21"/>
                <w:szCs w:val="21"/>
                <w:lang w:eastAsia="zh-CN"/>
              </w:rPr>
              <w:t xml:space="preserve">N </w:t>
            </w:r>
            <w:r>
              <w:rPr>
                <w:rFonts w:hint="eastAsia" w:ascii="仿宋" w:hAnsi="仿宋" w:eastAsia="仿宋" w:cs="仿宋"/>
                <w:sz w:val="21"/>
                <w:szCs w:val="21"/>
                <w:lang w:eastAsia="zh-CN"/>
              </w:rPr>
              <w:t>□</w:t>
            </w:r>
            <w:r>
              <w:rPr>
                <w:rFonts w:ascii="仿宋" w:hAnsi="仿宋" w:eastAsia="仿宋" w:cs="仿宋"/>
                <w:sz w:val="21"/>
                <w:szCs w:val="21"/>
                <w:lang w:eastAsia="zh-CN"/>
              </w:rPr>
              <w:t xml:space="preserve">P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44" w:type="dxa"/>
            <w:vMerge w:val="continue"/>
            <w:tcBorders>
              <w:top w:val="nil"/>
              <w:bottom w:val="nil"/>
            </w:tcBorders>
          </w:tcPr>
          <w:p>
            <w:pPr>
              <w:rPr>
                <w:rFonts w:ascii="仿宋" w:hAnsi="仿宋" w:eastAsia="仿宋" w:cs="仿宋"/>
                <w:lang w:eastAsia="zh-CN"/>
              </w:rPr>
            </w:pPr>
          </w:p>
        </w:tc>
        <w:tc>
          <w:tcPr>
            <w:tcW w:w="1897" w:type="dxa"/>
            <w:gridSpan w:val="3"/>
          </w:tcPr>
          <w:p>
            <w:pPr>
              <w:spacing w:before="195" w:line="203" w:lineRule="auto"/>
              <w:ind w:left="190"/>
              <w:rPr>
                <w:rFonts w:ascii="仿宋" w:hAnsi="仿宋" w:eastAsia="仿宋" w:cs="仿宋"/>
              </w:rPr>
            </w:pPr>
            <w:r>
              <w:rPr>
                <w:rFonts w:hint="eastAsia" w:ascii="仿宋" w:hAnsi="仿宋" w:eastAsia="仿宋" w:cs="仿宋"/>
                <w:spacing w:val="-2"/>
              </w:rPr>
              <w:t>平台部署方式</w:t>
            </w:r>
          </w:p>
        </w:tc>
        <w:tc>
          <w:tcPr>
            <w:tcW w:w="6628" w:type="dxa"/>
            <w:gridSpan w:val="4"/>
          </w:tcPr>
          <w:p>
            <w:pPr>
              <w:spacing w:before="174" w:line="218" w:lineRule="auto"/>
              <w:rPr>
                <w:rFonts w:ascii="仿宋" w:hAnsi="仿宋" w:eastAsia="仿宋" w:cs="仿宋"/>
                <w:lang w:eastAsia="zh-CN"/>
              </w:rPr>
            </w:pPr>
            <w:r>
              <w:rPr>
                <w:rFonts w:hint="eastAsia" w:ascii="仿宋" w:hAnsi="仿宋" w:eastAsia="仿宋" w:cs="仿宋"/>
                <w:lang w:eastAsia="zh-CN"/>
              </w:rPr>
              <w:t>□集中式□分布式□集中分布式□独立服务器□其他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844" w:type="dxa"/>
            <w:vMerge w:val="continue"/>
            <w:tcBorders>
              <w:top w:val="nil"/>
              <w:bottom w:val="nil"/>
            </w:tcBorders>
          </w:tcPr>
          <w:p>
            <w:pPr>
              <w:rPr>
                <w:rFonts w:ascii="仿宋" w:hAnsi="仿宋" w:eastAsia="仿宋" w:cs="仿宋"/>
                <w:lang w:eastAsia="zh-CN"/>
              </w:rPr>
            </w:pPr>
          </w:p>
        </w:tc>
        <w:tc>
          <w:tcPr>
            <w:tcW w:w="1897" w:type="dxa"/>
            <w:gridSpan w:val="3"/>
          </w:tcPr>
          <w:p>
            <w:pPr>
              <w:spacing w:before="195" w:line="209" w:lineRule="auto"/>
              <w:jc w:val="center"/>
              <w:rPr>
                <w:rFonts w:ascii="仿宋" w:hAnsi="仿宋" w:eastAsia="仿宋" w:cs="仿宋"/>
                <w:spacing w:val="4"/>
              </w:rPr>
            </w:pPr>
            <w:r>
              <w:rPr>
                <w:rFonts w:hint="eastAsia" w:ascii="仿宋" w:hAnsi="仿宋" w:eastAsia="仿宋" w:cs="仿宋"/>
                <w:spacing w:val="4"/>
                <w:lang w:eastAsia="zh-CN"/>
              </w:rPr>
              <w:t>身份识别方式</w:t>
            </w:r>
          </w:p>
        </w:tc>
        <w:tc>
          <w:tcPr>
            <w:tcW w:w="6628" w:type="dxa"/>
            <w:gridSpan w:val="4"/>
          </w:tcPr>
          <w:p>
            <w:pPr>
              <w:spacing w:before="186" w:line="216" w:lineRule="auto"/>
              <w:rPr>
                <w:rFonts w:ascii="仿宋" w:hAnsi="仿宋" w:eastAsia="仿宋" w:cs="仿宋"/>
                <w:spacing w:val="31"/>
                <w:lang w:eastAsia="zh-CN"/>
              </w:rPr>
            </w:pPr>
            <w:r>
              <w:rPr>
                <w:rFonts w:hint="eastAsia" w:ascii="仿宋" w:hAnsi="仿宋" w:eastAsia="仿宋" w:cs="仿宋"/>
                <w:lang w:eastAsia="zh-CN"/>
              </w:rPr>
              <w:t>是□</w:t>
            </w:r>
            <w:r>
              <w:rPr>
                <w:rFonts w:ascii="仿宋" w:hAnsi="仿宋" w:eastAsia="仿宋" w:cs="仿宋"/>
                <w:lang w:eastAsia="zh-CN"/>
              </w:rPr>
              <w:t>/</w:t>
            </w:r>
            <w:r>
              <w:rPr>
                <w:rFonts w:hint="eastAsia" w:ascii="仿宋" w:hAnsi="仿宋" w:eastAsia="仿宋" w:cs="仿宋"/>
                <w:lang w:eastAsia="zh-CN"/>
              </w:rPr>
              <w:t>否□具备人脸识别及活体检测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844" w:type="dxa"/>
            <w:vMerge w:val="continue"/>
            <w:tcBorders>
              <w:top w:val="nil"/>
              <w:bottom w:val="nil"/>
            </w:tcBorders>
          </w:tcPr>
          <w:p>
            <w:pPr>
              <w:rPr>
                <w:rFonts w:ascii="仿宋" w:hAnsi="仿宋" w:eastAsia="仿宋" w:cs="仿宋"/>
                <w:lang w:eastAsia="zh-CN"/>
              </w:rPr>
            </w:pPr>
          </w:p>
        </w:tc>
        <w:tc>
          <w:tcPr>
            <w:tcW w:w="1897" w:type="dxa"/>
            <w:gridSpan w:val="3"/>
          </w:tcPr>
          <w:p>
            <w:pPr>
              <w:spacing w:before="195" w:line="209" w:lineRule="auto"/>
              <w:ind w:left="440"/>
              <w:rPr>
                <w:rFonts w:ascii="仿宋" w:hAnsi="仿宋" w:eastAsia="仿宋" w:cs="仿宋"/>
              </w:rPr>
            </w:pPr>
            <w:r>
              <w:rPr>
                <w:rFonts w:hint="eastAsia" w:ascii="仿宋" w:hAnsi="仿宋" w:eastAsia="仿宋" w:cs="仿宋"/>
                <w:spacing w:val="4"/>
              </w:rPr>
              <w:t>系统架构</w:t>
            </w:r>
          </w:p>
        </w:tc>
        <w:tc>
          <w:tcPr>
            <w:tcW w:w="6628" w:type="dxa"/>
            <w:gridSpan w:val="4"/>
          </w:tcPr>
          <w:p>
            <w:pPr>
              <w:spacing w:before="186" w:line="216" w:lineRule="auto"/>
              <w:rPr>
                <w:rFonts w:ascii="仿宋" w:hAnsi="仿宋" w:eastAsia="仿宋" w:cs="仿宋"/>
              </w:rPr>
            </w:pPr>
            <w:r>
              <w:rPr>
                <w:rFonts w:hint="eastAsia" w:ascii="仿宋" w:hAnsi="仿宋" w:eastAsia="仿宋" w:cs="仿宋"/>
                <w:spacing w:val="31"/>
              </w:rPr>
              <w:t>□C/S</w:t>
            </w:r>
            <w:r>
              <w:rPr>
                <w:rFonts w:hint="eastAsia" w:ascii="仿宋" w:hAnsi="仿宋" w:eastAsia="仿宋" w:cs="仿宋"/>
                <w:spacing w:val="136"/>
              </w:rPr>
              <w:t xml:space="preserve"> </w:t>
            </w:r>
            <w:r>
              <w:rPr>
                <w:rFonts w:hint="eastAsia" w:ascii="仿宋" w:hAnsi="仿宋" w:eastAsia="仿宋" w:cs="仿宋"/>
                <w:spacing w:val="31"/>
              </w:rPr>
              <w:t>□B/S</w:t>
            </w:r>
            <w:r>
              <w:rPr>
                <w:rFonts w:hint="eastAsia" w:ascii="仿宋" w:hAnsi="仿宋" w:eastAsia="仿宋" w:cs="仿宋"/>
                <w:spacing w:val="121"/>
              </w:rPr>
              <w:t xml:space="preserve"> </w:t>
            </w:r>
            <w:r>
              <w:rPr>
                <w:rFonts w:hint="eastAsia" w:ascii="仿宋" w:hAnsi="仿宋" w:eastAsia="仿宋" w:cs="仿宋"/>
                <w:spacing w:val="31"/>
              </w:rPr>
              <w:t>□C/S和B/S结合□其他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844" w:type="dxa"/>
            <w:vMerge w:val="continue"/>
            <w:tcBorders>
              <w:top w:val="nil"/>
            </w:tcBorders>
          </w:tcPr>
          <w:p>
            <w:pPr>
              <w:rPr>
                <w:rFonts w:ascii="仿宋" w:hAnsi="仿宋" w:eastAsia="仿宋" w:cs="仿宋"/>
              </w:rPr>
            </w:pPr>
          </w:p>
        </w:tc>
        <w:tc>
          <w:tcPr>
            <w:tcW w:w="1897" w:type="dxa"/>
            <w:gridSpan w:val="3"/>
          </w:tcPr>
          <w:p>
            <w:pPr>
              <w:spacing w:before="126" w:line="219" w:lineRule="auto"/>
              <w:ind w:left="440"/>
              <w:rPr>
                <w:rFonts w:ascii="仿宋" w:hAnsi="仿宋" w:eastAsia="仿宋" w:cs="仿宋"/>
              </w:rPr>
            </w:pPr>
            <w:r>
              <w:rPr>
                <w:rFonts w:hint="eastAsia" w:ascii="仿宋" w:hAnsi="仿宋" w:eastAsia="仿宋" w:cs="仿宋"/>
                <w:spacing w:val="4"/>
              </w:rPr>
              <w:t>网络带宽</w:t>
            </w:r>
          </w:p>
        </w:tc>
        <w:tc>
          <w:tcPr>
            <w:tcW w:w="1209" w:type="dxa"/>
          </w:tcPr>
          <w:p>
            <w:pPr>
              <w:spacing w:before="220" w:line="184" w:lineRule="auto"/>
              <w:ind w:left="89" w:firstLine="210" w:firstLineChars="100"/>
              <w:rPr>
                <w:rFonts w:ascii="仿宋" w:hAnsi="仿宋" w:eastAsia="仿宋" w:cs="仿宋"/>
              </w:rPr>
            </w:pPr>
            <w:r>
              <w:rPr>
                <w:rFonts w:hint="eastAsia" w:ascii="仿宋" w:hAnsi="仿宋" w:eastAsia="仿宋" w:cs="仿宋"/>
                <w:u w:val="single"/>
              </w:rPr>
              <w:t>_</w:t>
            </w:r>
            <w:r>
              <w:rPr>
                <w:rFonts w:ascii="仿宋" w:hAnsi="仿宋" w:eastAsia="仿宋" w:cs="仿宋"/>
                <w:u w:val="single"/>
              </w:rPr>
              <w:t xml:space="preserve">    </w:t>
            </w:r>
            <w:r>
              <w:rPr>
                <w:rFonts w:hint="eastAsia" w:ascii="仿宋" w:hAnsi="仿宋" w:eastAsia="仿宋" w:cs="仿宋"/>
              </w:rPr>
              <w:t>Mb</w:t>
            </w:r>
          </w:p>
        </w:tc>
        <w:tc>
          <w:tcPr>
            <w:tcW w:w="2247" w:type="dxa"/>
          </w:tcPr>
          <w:p>
            <w:pPr>
              <w:spacing w:before="185" w:line="210" w:lineRule="auto"/>
              <w:ind w:left="114"/>
              <w:rPr>
                <w:rFonts w:ascii="仿宋" w:hAnsi="仿宋" w:eastAsia="仿宋" w:cs="仿宋"/>
              </w:rPr>
            </w:pPr>
            <w:r>
              <w:rPr>
                <w:rFonts w:hint="eastAsia" w:ascii="仿宋" w:hAnsi="仿宋" w:eastAsia="仿宋" w:cs="仿宋"/>
                <w:spacing w:val="4"/>
              </w:rPr>
              <w:t>服务器地址及端口</w:t>
            </w:r>
          </w:p>
        </w:tc>
        <w:tc>
          <w:tcPr>
            <w:tcW w:w="3172" w:type="dxa"/>
            <w:gridSpan w:val="2"/>
          </w:tcPr>
          <w:p>
            <w:pPr>
              <w:rPr>
                <w:rFonts w:ascii="仿宋" w:hAnsi="仿宋" w:eastAsia="仿宋" w:cs="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705" w:hRule="atLeast"/>
          <w:jc w:val="center"/>
        </w:trPr>
        <w:tc>
          <w:tcPr>
            <w:tcW w:w="1283" w:type="dxa"/>
            <w:gridSpan w:val="2"/>
            <w:vAlign w:val="center"/>
          </w:tcPr>
          <w:p>
            <w:pPr>
              <w:spacing w:before="93" w:line="264" w:lineRule="auto"/>
              <w:ind w:left="134" w:right="83"/>
              <w:rPr>
                <w:rFonts w:ascii="仿宋" w:hAnsi="仿宋" w:eastAsia="仿宋" w:cs="仿宋"/>
                <w:lang w:eastAsia="zh-CN"/>
              </w:rPr>
            </w:pPr>
            <w:r>
              <w:rPr>
                <w:rFonts w:hint="eastAsia" w:ascii="仿宋" w:hAnsi="仿宋" w:eastAsia="仿宋" w:cs="仿宋"/>
                <w:spacing w:val="2"/>
                <w:lang w:eastAsia="zh-CN"/>
              </w:rPr>
              <w:t>服务的驾培机构</w:t>
            </w:r>
          </w:p>
        </w:tc>
        <w:tc>
          <w:tcPr>
            <w:tcW w:w="8066" w:type="dxa"/>
            <w:gridSpan w:val="5"/>
          </w:tcPr>
          <w:p>
            <w:pPr>
              <w:spacing w:before="81" w:line="213" w:lineRule="auto"/>
              <w:ind w:left="101"/>
              <w:rPr>
                <w:rFonts w:ascii="仿宋" w:hAnsi="仿宋" w:eastAsia="仿宋" w:cs="仿宋"/>
                <w:spacing w:val="-4"/>
                <w:lang w:eastAsia="zh-CN"/>
              </w:rPr>
            </w:pPr>
          </w:p>
          <w:p>
            <w:pPr>
              <w:spacing w:before="81" w:line="213" w:lineRule="auto"/>
              <w:ind w:left="101"/>
              <w:rPr>
                <w:rFonts w:ascii="仿宋" w:hAnsi="仿宋" w:eastAsia="仿宋" w:cs="仿宋"/>
                <w:lang w:eastAsia="zh-CN"/>
              </w:rPr>
            </w:pPr>
            <w:r>
              <w:rPr>
                <w:rFonts w:hint="eastAsia" w:ascii="仿宋" w:hAnsi="仿宋" w:eastAsia="仿宋" w:cs="仿宋"/>
                <w:spacing w:val="-4"/>
                <w:lang w:eastAsia="zh-CN"/>
              </w:rPr>
              <w:t>1、_</w:t>
            </w:r>
            <w:r>
              <w:rPr>
                <w:rFonts w:hint="eastAsia" w:ascii="仿宋" w:hAnsi="仿宋" w:eastAsia="仿宋" w:cs="仿宋"/>
                <w:spacing w:val="-100"/>
                <w:lang w:eastAsia="zh-CN"/>
              </w:rPr>
              <w:t xml:space="preserve"> </w:t>
            </w:r>
            <w:r>
              <w:rPr>
                <w:rFonts w:hint="eastAsia" w:ascii="仿宋" w:hAnsi="仿宋" w:eastAsia="仿宋" w:cs="仿宋"/>
                <w:u w:val="single"/>
                <w:lang w:eastAsia="zh-CN"/>
              </w:rPr>
              <w:t xml:space="preserve">  </w:t>
            </w:r>
            <w:r>
              <w:rPr>
                <w:rFonts w:hint="eastAsia" w:ascii="仿宋" w:hAnsi="仿宋" w:eastAsia="仿宋" w:cs="仿宋"/>
                <w:spacing w:val="-125"/>
                <w:lang w:eastAsia="zh-CN"/>
              </w:rPr>
              <w:t xml:space="preserve"> </w:t>
            </w:r>
            <w:r>
              <w:rPr>
                <w:rFonts w:hint="eastAsia" w:ascii="仿宋" w:hAnsi="仿宋" w:eastAsia="仿宋" w:cs="仿宋"/>
                <w:spacing w:val="-4"/>
                <w:lang w:eastAsia="zh-CN"/>
              </w:rPr>
              <w:t>,2、</w:t>
            </w:r>
            <w:r>
              <w:rPr>
                <w:rFonts w:hint="eastAsia" w:ascii="仿宋" w:hAnsi="仿宋" w:eastAsia="仿宋" w:cs="仿宋"/>
                <w:spacing w:val="36"/>
                <w:u w:val="single"/>
                <w:lang w:eastAsia="zh-CN"/>
              </w:rPr>
              <w:t xml:space="preserve">   </w:t>
            </w:r>
            <w:r>
              <w:rPr>
                <w:rFonts w:hint="eastAsia" w:ascii="仿宋" w:hAnsi="仿宋" w:eastAsia="仿宋" w:cs="仿宋"/>
                <w:spacing w:val="-4"/>
                <w:lang w:eastAsia="zh-CN"/>
              </w:rPr>
              <w:t>,3、</w:t>
            </w:r>
            <w:r>
              <w:rPr>
                <w:rFonts w:hint="eastAsia" w:ascii="仿宋" w:hAnsi="仿宋" w:eastAsia="仿宋" w:cs="仿宋"/>
                <w:spacing w:val="-4"/>
                <w:u w:val="single"/>
                <w:lang w:eastAsia="zh-CN"/>
              </w:rPr>
              <w:t xml:space="preserve">    </w:t>
            </w:r>
            <w:r>
              <w:rPr>
                <w:rFonts w:hint="eastAsia" w:ascii="仿宋" w:hAnsi="仿宋" w:eastAsia="仿宋" w:cs="仿宋"/>
                <w:spacing w:val="-4"/>
                <w:lang w:eastAsia="zh-CN"/>
              </w:rPr>
              <w:t>,4、</w:t>
            </w:r>
            <w:r>
              <w:rPr>
                <w:rFonts w:hint="eastAsia" w:ascii="仿宋" w:hAnsi="仿宋" w:eastAsia="仿宋" w:cs="仿宋"/>
                <w:spacing w:val="-4"/>
                <w:u w:val="single"/>
                <w:lang w:eastAsia="zh-CN"/>
              </w:rPr>
              <w:t xml:space="preserve">   </w:t>
            </w:r>
            <w:r>
              <w:rPr>
                <w:rFonts w:hint="eastAsia" w:ascii="仿宋" w:hAnsi="仿宋" w:eastAsia="仿宋" w:cs="仿宋"/>
                <w:spacing w:val="-4"/>
                <w:lang w:eastAsia="zh-CN"/>
              </w:rPr>
              <w:t>,5、</w:t>
            </w:r>
            <w:r>
              <w:rPr>
                <w:rFonts w:hint="eastAsia" w:ascii="仿宋" w:hAnsi="仿宋" w:eastAsia="仿宋" w:cs="仿宋"/>
                <w:spacing w:val="-4"/>
                <w:u w:val="single"/>
                <w:lang w:eastAsia="zh-CN"/>
              </w:rPr>
              <w:t xml:space="preserve">   </w:t>
            </w:r>
            <w:r>
              <w:rPr>
                <w:rFonts w:hint="eastAsia" w:ascii="仿宋" w:hAnsi="仿宋" w:eastAsia="仿宋" w:cs="仿宋"/>
                <w:spacing w:val="-124"/>
                <w:lang w:eastAsia="zh-CN"/>
              </w:rPr>
              <w:t xml:space="preserve"> </w:t>
            </w:r>
            <w:r>
              <w:rPr>
                <w:rFonts w:hint="eastAsia" w:ascii="仿宋" w:hAnsi="仿宋" w:eastAsia="仿宋" w:cs="仿宋"/>
                <w:spacing w:val="-4"/>
                <w:lang w:eastAsia="zh-CN"/>
              </w:rPr>
              <w:t>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2078" w:hRule="atLeast"/>
          <w:jc w:val="center"/>
        </w:trPr>
        <w:tc>
          <w:tcPr>
            <w:tcW w:w="1283" w:type="dxa"/>
            <w:gridSpan w:val="2"/>
            <w:vAlign w:val="center"/>
          </w:tcPr>
          <w:p>
            <w:pPr>
              <w:spacing w:before="82" w:line="219" w:lineRule="auto"/>
              <w:ind w:left="134"/>
              <w:rPr>
                <w:rFonts w:ascii="仿宋" w:hAnsi="仿宋" w:eastAsia="仿宋" w:cs="仿宋"/>
              </w:rPr>
            </w:pPr>
            <w:r>
              <w:rPr>
                <w:rFonts w:hint="eastAsia" w:ascii="仿宋" w:hAnsi="仿宋" w:eastAsia="仿宋" w:cs="仿宋"/>
                <w:spacing w:val="2"/>
              </w:rPr>
              <w:t>材料清单</w:t>
            </w:r>
          </w:p>
        </w:tc>
        <w:tc>
          <w:tcPr>
            <w:tcW w:w="8066" w:type="dxa"/>
            <w:gridSpan w:val="5"/>
          </w:tcPr>
          <w:p>
            <w:pPr>
              <w:spacing w:before="2" w:line="236" w:lineRule="auto"/>
              <w:ind w:left="111" w:right="3129" w:firstLine="9"/>
              <w:rPr>
                <w:rFonts w:ascii="仿宋" w:hAnsi="仿宋" w:eastAsia="仿宋" w:cs="仿宋"/>
                <w:lang w:eastAsia="zh-CN"/>
              </w:rPr>
            </w:pPr>
            <w:r>
              <w:rPr>
                <w:rFonts w:hint="eastAsia" w:ascii="仿宋" w:hAnsi="仿宋" w:eastAsia="仿宋" w:cs="仿宋"/>
                <w:lang w:eastAsia="zh-CN"/>
              </w:rPr>
              <w:t>□1、网络远程教育平台服务商承诺书原件；</w:t>
            </w:r>
          </w:p>
          <w:p>
            <w:pPr>
              <w:spacing w:before="2" w:line="236" w:lineRule="auto"/>
              <w:ind w:left="111" w:right="1274" w:firstLine="9"/>
              <w:rPr>
                <w:rFonts w:ascii="仿宋" w:hAnsi="仿宋" w:eastAsia="仿宋" w:cs="仿宋"/>
                <w:lang w:eastAsia="zh-CN"/>
              </w:rPr>
            </w:pPr>
            <w:r>
              <w:rPr>
                <w:rFonts w:hint="eastAsia" w:ascii="仿宋" w:hAnsi="仿宋" w:eastAsia="仿宋" w:cs="仿宋"/>
                <w:lang w:eastAsia="zh-CN"/>
              </w:rPr>
              <w:t>□2、网络远程教育平台服务商公司营业执照复印件</w:t>
            </w:r>
          </w:p>
          <w:p>
            <w:pPr>
              <w:spacing w:before="2" w:line="236" w:lineRule="auto"/>
              <w:ind w:left="111" w:right="1557" w:firstLine="9"/>
              <w:rPr>
                <w:rFonts w:ascii="仿宋" w:hAnsi="仿宋" w:eastAsia="仿宋" w:cs="仿宋"/>
                <w:lang w:eastAsia="zh-CN"/>
              </w:rPr>
            </w:pPr>
            <w:r>
              <w:rPr>
                <w:rFonts w:hint="eastAsia" w:ascii="仿宋" w:hAnsi="仿宋" w:eastAsia="仿宋" w:cs="仿宋"/>
                <w:lang w:eastAsia="zh-CN"/>
              </w:rPr>
              <w:t xml:space="preserve">□3、网络远程教育平台服务商在本市州运营服务协议复印件 </w:t>
            </w:r>
          </w:p>
          <w:p>
            <w:pPr>
              <w:spacing w:before="2" w:line="236" w:lineRule="auto"/>
              <w:ind w:left="111" w:right="565" w:firstLine="9"/>
              <w:rPr>
                <w:rFonts w:ascii="仿宋" w:hAnsi="仿宋" w:eastAsia="仿宋" w:cs="仿宋"/>
                <w:lang w:eastAsia="zh-CN"/>
              </w:rPr>
            </w:pPr>
            <w:r>
              <w:rPr>
                <w:rFonts w:hint="eastAsia" w:ascii="仿宋" w:hAnsi="仿宋" w:eastAsia="仿宋" w:cs="仿宋"/>
                <w:lang w:eastAsia="zh-CN"/>
              </w:rPr>
              <w:t>□4、网络远程教育平台《机动车驾驶培训网络课程评价证书》复印件</w:t>
            </w:r>
          </w:p>
          <w:p>
            <w:pPr>
              <w:spacing w:before="2" w:line="236" w:lineRule="auto"/>
              <w:ind w:left="111" w:right="3129" w:firstLine="9"/>
              <w:jc w:val="both"/>
              <w:rPr>
                <w:lang w:eastAsia="zh-CN"/>
              </w:rPr>
            </w:pPr>
            <w:r>
              <w:rPr>
                <w:rFonts w:hint="eastAsia" w:ascii="仿宋" w:hAnsi="仿宋" w:eastAsia="仿宋" w:cs="仿宋"/>
                <w:lang w:eastAsia="zh-CN"/>
              </w:rPr>
              <w:t>□5、网络远程教育平台检测报告复印件</w:t>
            </w:r>
          </w:p>
          <w:p>
            <w:pPr>
              <w:spacing w:before="2" w:line="236" w:lineRule="auto"/>
              <w:ind w:left="111" w:right="3129" w:firstLine="9"/>
              <w:rPr>
                <w:rFonts w:ascii="仿宋" w:hAnsi="仿宋" w:eastAsia="仿宋" w:cs="仿宋"/>
                <w:lang w:eastAsia="zh-CN"/>
              </w:rPr>
            </w:pPr>
            <w:r>
              <w:rPr>
                <w:rFonts w:hint="eastAsia" w:ascii="仿宋" w:hAnsi="仿宋" w:eastAsia="仿宋" w:cs="仿宋"/>
                <w:lang w:eastAsia="zh-CN"/>
              </w:rPr>
              <w:t>□6、课件版权证书或版权授权书复印件</w:t>
            </w:r>
          </w:p>
          <w:p>
            <w:pPr>
              <w:spacing w:before="2" w:line="236" w:lineRule="auto"/>
              <w:ind w:left="111" w:right="3129" w:firstLine="9"/>
              <w:rPr>
                <w:rFonts w:ascii="仿宋" w:hAnsi="仿宋" w:eastAsia="仿宋" w:cs="仿宋"/>
                <w:lang w:eastAsia="zh-CN"/>
              </w:rPr>
            </w:pPr>
            <w:r>
              <w:rPr>
                <w:rFonts w:hint="eastAsia" w:ascii="仿宋" w:hAnsi="仿宋" w:eastAsia="仿宋" w:cs="仿宋"/>
                <w:lang w:eastAsia="zh-CN"/>
              </w:rPr>
              <w:t>□7、网络远程教育平台服务商委托代理书原件</w:t>
            </w:r>
          </w:p>
          <w:p>
            <w:pPr>
              <w:spacing w:before="2" w:line="236" w:lineRule="auto"/>
              <w:ind w:left="111" w:right="3129" w:firstLine="9"/>
              <w:rPr>
                <w:rFonts w:ascii="仿宋" w:hAnsi="仿宋" w:eastAsia="仿宋" w:cs="仿宋"/>
                <w:lang w:eastAsia="zh-CN"/>
              </w:rPr>
            </w:pPr>
            <w:r>
              <w:rPr>
                <w:rFonts w:hint="eastAsia" w:ascii="仿宋" w:hAnsi="仿宋" w:eastAsia="仿宋" w:cs="仿宋"/>
                <w:lang w:eastAsia="zh-CN"/>
              </w:rPr>
              <w:t>□8、委托代理人身份证明复印件</w:t>
            </w:r>
          </w:p>
          <w:p>
            <w:pPr>
              <w:spacing w:before="2" w:line="236" w:lineRule="auto"/>
              <w:ind w:left="111" w:right="849" w:firstLine="9"/>
              <w:rPr>
                <w:rFonts w:ascii="仿宋" w:hAnsi="仿宋" w:eastAsia="仿宋" w:cs="仿宋"/>
                <w:lang w:eastAsia="zh-CN"/>
              </w:rPr>
            </w:pPr>
            <w:r>
              <w:rPr>
                <w:rFonts w:hint="eastAsia" w:ascii="仿宋" w:hAnsi="仿宋" w:eastAsia="仿宋" w:cs="仿宋"/>
                <w:lang w:eastAsia="zh-CN"/>
              </w:rPr>
              <w:t>□9、网络远程教育平台服务商近</w:t>
            </w:r>
            <w:r>
              <w:rPr>
                <w:rFonts w:ascii="仿宋" w:hAnsi="仿宋" w:eastAsia="仿宋" w:cs="仿宋"/>
                <w:lang w:eastAsia="zh-CN"/>
              </w:rPr>
              <w:t>5</w:t>
            </w:r>
            <w:r>
              <w:rPr>
                <w:rFonts w:hint="eastAsia" w:ascii="仿宋" w:hAnsi="仿宋" w:eastAsia="仿宋" w:cs="仿宋"/>
                <w:lang w:eastAsia="zh-CN"/>
              </w:rPr>
              <w:t>年内无重大违法记录的专项信用报告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1524" w:hRule="atLeast"/>
          <w:jc w:val="center"/>
        </w:trPr>
        <w:tc>
          <w:tcPr>
            <w:tcW w:w="1283" w:type="dxa"/>
            <w:gridSpan w:val="2"/>
            <w:vAlign w:val="center"/>
          </w:tcPr>
          <w:p>
            <w:pPr>
              <w:spacing w:before="82" w:line="219" w:lineRule="auto"/>
              <w:ind w:left="134"/>
              <w:rPr>
                <w:rFonts w:hint="eastAsia" w:ascii="仿宋" w:hAnsi="仿宋" w:eastAsia="仿宋" w:cs="仿宋"/>
                <w:spacing w:val="2"/>
                <w:lang w:eastAsia="zh-CN"/>
              </w:rPr>
            </w:pPr>
            <w:r>
              <w:rPr>
                <w:rFonts w:hint="eastAsia" w:ascii="仿宋" w:hAnsi="仿宋" w:eastAsia="仿宋" w:cs="仿宋"/>
                <w:spacing w:val="2"/>
                <w:lang w:eastAsia="zh-CN"/>
              </w:rPr>
              <w:t>市（州）交通运输局审核意见</w:t>
            </w:r>
          </w:p>
        </w:tc>
        <w:tc>
          <w:tcPr>
            <w:tcW w:w="8066" w:type="dxa"/>
            <w:gridSpan w:val="5"/>
          </w:tcPr>
          <w:p>
            <w:pPr>
              <w:spacing w:before="52" w:line="231" w:lineRule="auto"/>
              <w:ind w:left="111" w:right="1923" w:firstLine="9"/>
              <w:rPr>
                <w:rFonts w:ascii="仿宋" w:hAnsi="仿宋" w:eastAsia="仿宋" w:cs="仿宋"/>
                <w:lang w:eastAsia="zh-CN"/>
              </w:rPr>
            </w:pPr>
          </w:p>
          <w:p>
            <w:pPr>
              <w:rPr>
                <w:rFonts w:hint="eastAsia" w:eastAsiaTheme="minorEastAsia"/>
                <w:lang w:eastAsia="zh-CN"/>
              </w:rPr>
            </w:pPr>
          </w:p>
          <w:p>
            <w:pPr>
              <w:rPr>
                <w:rFonts w:eastAsiaTheme="minorEastAsia"/>
                <w:lang w:eastAsia="zh-CN"/>
              </w:rPr>
            </w:pPr>
            <w:r>
              <w:rPr>
                <w:rFonts w:hint="eastAsia" w:eastAsiaTheme="minorEastAsia"/>
                <w:lang w:eastAsia="zh-CN"/>
              </w:rPr>
              <w:t xml:space="preserve"> </w:t>
            </w:r>
            <w:r>
              <w:rPr>
                <w:rFonts w:eastAsiaTheme="minorEastAsia"/>
                <w:lang w:eastAsia="zh-CN"/>
              </w:rPr>
              <w:t xml:space="preserve">                                         签名：</w:t>
            </w:r>
          </w:p>
          <w:p>
            <w:pPr>
              <w:rPr>
                <w:rFonts w:eastAsiaTheme="minorEastAsia"/>
                <w:lang w:eastAsia="zh-CN"/>
              </w:rPr>
            </w:pPr>
            <w:r>
              <w:rPr>
                <w:rFonts w:hint="eastAsia"/>
                <w:lang w:eastAsia="zh-CN"/>
              </w:rPr>
              <w:t xml:space="preserve"> </w:t>
            </w:r>
            <w:r>
              <w:rPr>
                <w:rFonts w:eastAsiaTheme="minorEastAsia"/>
                <w:lang w:eastAsia="zh-CN"/>
              </w:rPr>
              <w:t xml:space="preserve">                                              （盖章）</w:t>
            </w:r>
          </w:p>
          <w:p>
            <w:pPr>
              <w:spacing w:before="2" w:line="236" w:lineRule="auto"/>
              <w:ind w:left="111" w:right="707" w:firstLine="9"/>
              <w:rPr>
                <w:rFonts w:hint="eastAsia" w:ascii="仿宋" w:hAnsi="仿宋" w:eastAsia="仿宋" w:cs="仿宋"/>
                <w:lang w:eastAsia="zh-CN"/>
              </w:rPr>
            </w:pPr>
            <w:r>
              <w:rPr>
                <w:rFonts w:hint="eastAsia" w:eastAsiaTheme="minorEastAsia"/>
                <w:lang w:eastAsia="zh-CN"/>
              </w:rPr>
              <w:t xml:space="preserve"> </w:t>
            </w:r>
            <w:r>
              <w:rPr>
                <w:rFonts w:eastAsiaTheme="minorEastAsia"/>
                <w:lang w:eastAsia="zh-CN"/>
              </w:rPr>
              <w:t xml:space="preserve">                                     日期：</w:t>
            </w:r>
            <w:r>
              <w:rPr>
                <w:rFonts w:hint="eastAsia" w:eastAsiaTheme="minorEastAsia"/>
                <w:lang w:eastAsia="zh-CN"/>
              </w:rPr>
              <w:t xml:space="preserve"> </w:t>
            </w:r>
            <w:r>
              <w:rPr>
                <w:rFonts w:eastAsiaTheme="minorEastAsia"/>
                <w:lang w:eastAsia="zh-CN"/>
              </w:rPr>
              <w:t xml:space="preserve">   年</w:t>
            </w:r>
            <w:r>
              <w:rPr>
                <w:rFonts w:hint="eastAsia" w:eastAsiaTheme="minorEastAsia"/>
                <w:lang w:eastAsia="zh-CN"/>
              </w:rPr>
              <w:t xml:space="preserve"> </w:t>
            </w:r>
            <w:r>
              <w:rPr>
                <w:rFonts w:eastAsiaTheme="minorEastAsia"/>
                <w:lang w:eastAsia="zh-CN"/>
              </w:rPr>
              <w:t xml:space="preserve">   月</w:t>
            </w:r>
            <w:r>
              <w:rPr>
                <w:rFonts w:hint="eastAsia" w:eastAsiaTheme="minorEastAsia"/>
                <w:lang w:eastAsia="zh-CN"/>
              </w:rPr>
              <w:t xml:space="preserve"> </w:t>
            </w:r>
            <w:r>
              <w:rPr>
                <w:rFonts w:eastAsiaTheme="minorEastAsia"/>
                <w:lang w:eastAsia="zh-CN"/>
              </w:rPr>
              <w:t xml:space="preserve">  日</w:t>
            </w:r>
          </w:p>
        </w:tc>
      </w:tr>
    </w:tbl>
    <w:p>
      <w:pPr>
        <w:pStyle w:val="2"/>
        <w:spacing w:before="14" w:line="222" w:lineRule="auto"/>
        <w:rPr>
          <w:spacing w:val="-2"/>
          <w:sz w:val="21"/>
          <w:szCs w:val="21"/>
          <w:lang w:eastAsia="zh-CN"/>
        </w:rPr>
      </w:pPr>
      <w:r>
        <w:rPr>
          <w:rFonts w:hint="eastAsia"/>
          <w:spacing w:val="-2"/>
          <w:sz w:val="21"/>
          <w:szCs w:val="21"/>
          <w:lang w:eastAsia="zh-CN"/>
        </w:rPr>
        <w:t>备注：1.本登记表由网络远程教育平台服务商负责填写并提交，由市（州）交通运输主管部门进行登记核对，由省驾培监管服务平台进行登记存档。提交登记时需带证件原件备查。</w:t>
      </w:r>
    </w:p>
    <w:p>
      <w:pPr>
        <w:pStyle w:val="2"/>
        <w:spacing w:before="24" w:line="220" w:lineRule="auto"/>
        <w:rPr>
          <w:spacing w:val="-2"/>
          <w:sz w:val="21"/>
          <w:szCs w:val="21"/>
          <w:lang w:eastAsia="zh-CN"/>
        </w:rPr>
      </w:pPr>
      <w:r>
        <w:rPr>
          <w:spacing w:val="-2"/>
          <w:sz w:val="21"/>
          <w:szCs w:val="21"/>
          <w:lang w:eastAsia="zh-CN"/>
        </w:rPr>
        <w:t>2</w:t>
      </w:r>
      <w:r>
        <w:rPr>
          <w:rFonts w:hint="eastAsia"/>
          <w:spacing w:val="-2"/>
          <w:sz w:val="21"/>
          <w:szCs w:val="21"/>
          <w:lang w:eastAsia="zh-CN"/>
        </w:rPr>
        <w:t>.材料清单中提供的复印件需加盖过检平台公司的单位公章。</w:t>
      </w:r>
    </w:p>
    <w:p>
      <w:pPr>
        <w:pStyle w:val="2"/>
        <w:spacing w:before="22" w:line="222" w:lineRule="auto"/>
        <w:rPr>
          <w:spacing w:val="-2"/>
          <w:sz w:val="21"/>
          <w:szCs w:val="21"/>
          <w:lang w:eastAsia="zh-CN"/>
        </w:rPr>
      </w:pPr>
      <w:r>
        <w:rPr>
          <w:spacing w:val="-2"/>
          <w:sz w:val="21"/>
          <w:szCs w:val="21"/>
          <w:lang w:eastAsia="zh-CN"/>
        </w:rPr>
        <w:t>3</w:t>
      </w:r>
      <w:r>
        <w:rPr>
          <w:rFonts w:hint="eastAsia"/>
          <w:spacing w:val="-2"/>
          <w:sz w:val="21"/>
          <w:szCs w:val="21"/>
          <w:lang w:eastAsia="zh-CN"/>
        </w:rPr>
        <w:t>.</w:t>
      </w:r>
      <w:bookmarkStart w:id="3" w:name="_GoBack"/>
      <w:bookmarkEnd w:id="3"/>
      <w:r>
        <w:rPr>
          <w:rFonts w:hint="eastAsia"/>
          <w:spacing w:val="-2"/>
          <w:sz w:val="21"/>
          <w:szCs w:val="21"/>
          <w:lang w:eastAsia="zh-CN"/>
        </w:rPr>
        <w:t>本登记表需用A4 纸双面打印，一式两份，</w:t>
      </w:r>
      <w:bookmarkStart w:id="1" w:name="OLE_LINK79"/>
      <w:bookmarkStart w:id="2" w:name="OLE_LINK78"/>
      <w:r>
        <w:rPr>
          <w:rFonts w:hint="eastAsia"/>
          <w:spacing w:val="-2"/>
          <w:sz w:val="21"/>
          <w:szCs w:val="21"/>
          <w:lang w:eastAsia="zh-CN"/>
        </w:rPr>
        <w:t>市（州）交通运输主管部门</w:t>
      </w:r>
      <w:bookmarkEnd w:id="1"/>
      <w:bookmarkEnd w:id="2"/>
      <w:r>
        <w:rPr>
          <w:rFonts w:hint="eastAsia"/>
          <w:spacing w:val="-2"/>
          <w:sz w:val="21"/>
          <w:szCs w:val="21"/>
          <w:lang w:eastAsia="zh-CN"/>
        </w:rPr>
        <w:t>和省运管局各留一份。</w:t>
      </w:r>
    </w:p>
    <w:p>
      <w:pPr>
        <w:pStyle w:val="2"/>
        <w:rPr>
          <w:lang w:eastAsia="zh-CN"/>
        </w:rPr>
        <w:sectPr>
          <w:footerReference r:id="rId3" w:type="default"/>
          <w:pgSz w:w="11906" w:h="16838"/>
          <w:pgMar w:top="1327" w:right="1293" w:bottom="1327" w:left="1293" w:header="851" w:footer="992" w:gutter="0"/>
          <w:cols w:space="720" w:num="1"/>
          <w:docGrid w:type="lines" w:linePitch="312" w:charSpace="0"/>
        </w:sectPr>
      </w:pPr>
    </w:p>
    <w:bookmarkEnd w:id="0"/>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方正小标宋简体" w:hAnsi="方正小标宋简体" w:eastAsia="方正小标宋简体" w:cs="宋体"/>
          <w:sz w:val="44"/>
          <w:szCs w:val="44"/>
          <w:lang w:eastAsia="zh-CN"/>
        </w:rPr>
      </w:pPr>
      <w:r>
        <w:rPr>
          <w:rFonts w:hint="eastAsia" w:ascii="方正小标宋简体" w:hAnsi="方正小标宋简体" w:eastAsia="方正小标宋简体" w:cs="宋体"/>
          <w:sz w:val="44"/>
          <w:szCs w:val="44"/>
          <w:lang w:eastAsia="zh-CN"/>
        </w:rPr>
        <w:t>网络远程教育平台服务商承诺书</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本公司承诺接入湖南省驾培监管服务平台后，将依法依规开展理论课程计时培训运营服务，按要求实时上传数据，不伪造、篡改数据，有下列情形之一的自愿被省驾培监管服务平台断开连接、自愿退出湖南市场，并承担由此产生的一切法律责任。</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1、使用的远程教育平台以及教学课程（课件）与接入申请不一致的；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2、课件版权证书或版权授权书造假或过期的；</w:t>
      </w:r>
      <w:r>
        <w:rPr>
          <w:rFonts w:ascii="仿宋" w:hAnsi="仿宋" w:eastAsia="仿宋"/>
          <w:sz w:val="32"/>
          <w:szCs w:val="32"/>
          <w:lang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3、组织或参与计时培训数据弄虚作假的；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4、泄露驾培机构相关商业秘密及学员信息，造成严重后果的；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5、因计时培训系统自身原因造成不良社会影响</w:t>
      </w:r>
      <w:r>
        <w:rPr>
          <w:rFonts w:ascii="仿宋" w:hAnsi="仿宋" w:eastAsia="仿宋"/>
          <w:sz w:val="32"/>
          <w:szCs w:val="32"/>
          <w:lang w:eastAsia="zh-CN"/>
        </w:rPr>
        <w:t>,</w:t>
      </w:r>
      <w:r>
        <w:rPr>
          <w:rFonts w:hint="eastAsia" w:ascii="仿宋" w:hAnsi="仿宋" w:eastAsia="仿宋"/>
          <w:sz w:val="32"/>
          <w:szCs w:val="32"/>
          <w:lang w:eastAsia="zh-CN"/>
        </w:rPr>
        <w:t>引起重大舆情，或受到行业管理部门通报批评拒不整改的；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6、联网接入后6个月内未开展实际业务的</w:t>
      </w:r>
      <w:r>
        <w:rPr>
          <w:rFonts w:ascii="仿宋" w:hAnsi="仿宋" w:eastAsia="仿宋"/>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7、未按要求采用符合行业标准的人脸识别活体检测等技术手段防止培训学时造假的；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8、未按要求做到驾培机构计时培训数据存储时间不少于</w:t>
      </w:r>
      <w:r>
        <w:rPr>
          <w:rFonts w:ascii="仿宋" w:hAnsi="仿宋" w:eastAsia="仿宋"/>
          <w:sz w:val="32"/>
          <w:szCs w:val="32"/>
          <w:lang w:eastAsia="zh-CN"/>
        </w:rPr>
        <w:t>4</w:t>
      </w:r>
      <w:r>
        <w:rPr>
          <w:rFonts w:hint="eastAsia" w:ascii="仿宋" w:hAnsi="仿宋" w:eastAsia="仿宋"/>
          <w:sz w:val="32"/>
          <w:szCs w:val="32"/>
          <w:lang w:eastAsia="zh-CN"/>
        </w:rPr>
        <w:t>年，且在学员获得驾驶证后保存不少于</w:t>
      </w:r>
      <w:r>
        <w:rPr>
          <w:rFonts w:ascii="仿宋" w:hAnsi="仿宋" w:eastAsia="仿宋"/>
          <w:sz w:val="32"/>
          <w:szCs w:val="32"/>
          <w:lang w:eastAsia="zh-CN"/>
        </w:rPr>
        <w:t>3</w:t>
      </w:r>
      <w:r>
        <w:rPr>
          <w:rFonts w:hint="eastAsia" w:ascii="仿宋" w:hAnsi="仿宋" w:eastAsia="仿宋"/>
          <w:sz w:val="32"/>
          <w:szCs w:val="32"/>
          <w:lang w:eastAsia="zh-CN"/>
        </w:rPr>
        <w:t>年的；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9、未按要求对学时信息进行比对分析并及时上报异常信息给省驾培监管平台的，且未按管理部门要求完成整改或拒不整改的；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ascii="仿宋" w:hAnsi="仿宋" w:eastAsia="仿宋"/>
          <w:sz w:val="32"/>
          <w:szCs w:val="32"/>
          <w:lang w:eastAsia="zh-CN"/>
        </w:rPr>
      </w:pPr>
      <w:r>
        <w:rPr>
          <w:rFonts w:hint="eastAsia" w:ascii="仿宋" w:hAnsi="仿宋" w:eastAsia="仿宋"/>
          <w:sz w:val="32"/>
          <w:szCs w:val="32"/>
          <w:lang w:eastAsia="zh-CN"/>
        </w:rPr>
        <w:t>1</w:t>
      </w:r>
      <w:r>
        <w:rPr>
          <w:rFonts w:ascii="仿宋" w:hAnsi="仿宋" w:eastAsia="仿宋"/>
          <w:sz w:val="32"/>
          <w:szCs w:val="32"/>
          <w:lang w:eastAsia="zh-CN"/>
        </w:rPr>
        <w:t>0、</w:t>
      </w:r>
      <w:r>
        <w:rPr>
          <w:rFonts w:hint="eastAsia" w:ascii="仿宋" w:hAnsi="仿宋" w:eastAsia="仿宋"/>
          <w:sz w:val="32"/>
          <w:szCs w:val="32"/>
          <w:lang w:eastAsia="zh-CN"/>
        </w:rPr>
        <w:t>发生其他严重违法违规行为的。</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280"/>
        <w:jc w:val="center"/>
        <w:textAlignment w:val="baseline"/>
        <w:rPr>
          <w:rFonts w:ascii="仿宋" w:hAnsi="仿宋" w:eastAsia="仿宋"/>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1280"/>
        <w:jc w:val="center"/>
        <w:textAlignment w:val="baseline"/>
        <w:rPr>
          <w:rFonts w:ascii="仿宋" w:hAnsi="仿宋" w:eastAsia="仿宋"/>
          <w:sz w:val="32"/>
          <w:szCs w:val="32"/>
          <w:lang w:eastAsia="zh-CN"/>
        </w:rPr>
      </w:pPr>
      <w:r>
        <w:rPr>
          <w:rFonts w:hint="eastAsia" w:ascii="仿宋" w:hAnsi="仿宋" w:eastAsia="仿宋"/>
          <w:sz w:val="32"/>
          <w:szCs w:val="32"/>
          <w:lang w:eastAsia="zh-CN"/>
        </w:rPr>
        <w:t>服务商公司名称：</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280"/>
        <w:jc w:val="center"/>
        <w:textAlignment w:val="baseline"/>
        <w:rPr>
          <w:rFonts w:ascii="仿宋" w:hAnsi="仿宋" w:eastAsia="仿宋"/>
          <w:sz w:val="32"/>
          <w:szCs w:val="32"/>
          <w:lang w:eastAsia="zh-CN"/>
        </w:rPr>
      </w:pPr>
      <w:r>
        <w:rPr>
          <w:rFonts w:hint="eastAsia" w:ascii="仿宋" w:hAnsi="仿宋" w:eastAsia="仿宋"/>
          <w:sz w:val="32"/>
          <w:szCs w:val="32"/>
          <w:lang w:eastAsia="zh-CN"/>
        </w:rPr>
        <w:t>（盖公章）：</w:t>
      </w: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ascii="仿宋" w:hAnsi="仿宋" w:eastAsia="仿宋"/>
          <w:sz w:val="32"/>
          <w:szCs w:val="32"/>
          <w:lang w:eastAsia="zh-CN"/>
        </w:rPr>
      </w:pPr>
      <w:r>
        <w:rPr>
          <w:rFonts w:hint="eastAsia" w:ascii="仿宋" w:hAnsi="仿宋" w:eastAsia="仿宋"/>
          <w:sz w:val="32"/>
          <w:szCs w:val="32"/>
          <w:lang w:eastAsia="zh-CN"/>
        </w:rPr>
        <w:t xml:space="preserve">日期： </w:t>
      </w:r>
      <w:r>
        <w:rPr>
          <w:rFonts w:ascii="仿宋" w:hAnsi="仿宋" w:eastAsia="仿宋"/>
          <w:sz w:val="32"/>
          <w:szCs w:val="32"/>
          <w:lang w:eastAsia="zh-CN"/>
        </w:rPr>
        <w:t xml:space="preserve">   </w:t>
      </w:r>
      <w:r>
        <w:rPr>
          <w:rFonts w:hint="eastAsia" w:ascii="仿宋" w:hAnsi="仿宋" w:eastAsia="仿宋"/>
          <w:sz w:val="32"/>
          <w:szCs w:val="32"/>
          <w:lang w:eastAsia="zh-CN"/>
        </w:rPr>
        <w:t>年</w:t>
      </w:r>
      <w:r>
        <w:rPr>
          <w:rFonts w:ascii="仿宋" w:hAnsi="仿宋" w:eastAsia="仿宋"/>
          <w:sz w:val="32"/>
          <w:szCs w:val="32"/>
          <w:lang w:eastAsia="zh-CN"/>
        </w:rPr>
        <w:t xml:space="preserve">  </w:t>
      </w:r>
      <w:r>
        <w:rPr>
          <w:rFonts w:hint="eastAsia" w:ascii="仿宋" w:hAnsi="仿宋" w:eastAsia="仿宋"/>
          <w:sz w:val="32"/>
          <w:szCs w:val="32"/>
          <w:lang w:eastAsia="zh-CN"/>
        </w:rPr>
        <w:t>月</w:t>
      </w:r>
      <w:r>
        <w:rPr>
          <w:rFonts w:ascii="仿宋" w:hAnsi="仿宋" w:eastAsia="仿宋"/>
          <w:sz w:val="32"/>
          <w:szCs w:val="32"/>
          <w:lang w:eastAsia="zh-CN"/>
        </w:rPr>
        <w:t xml:space="preserve">  </w:t>
      </w:r>
      <w:r>
        <w:rPr>
          <w:rFonts w:hint="eastAsia" w:ascii="仿宋" w:hAnsi="仿宋" w:eastAsia="仿宋"/>
          <w:sz w:val="32"/>
          <w:szCs w:val="32"/>
          <w:lang w:eastAsia="zh-CN"/>
        </w:rPr>
        <w:t>日</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lang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rPr>
        <w:rFonts w:ascii="宋体" w:hAnsi="宋体" w:eastAsia="宋体" w:cs="宋体"/>
        <w:sz w:val="16"/>
        <w:szCs w:val="16"/>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1D6"/>
    <w:rsid w:val="00131970"/>
    <w:rsid w:val="00232D5C"/>
    <w:rsid w:val="002F2655"/>
    <w:rsid w:val="00380408"/>
    <w:rsid w:val="003A79C8"/>
    <w:rsid w:val="004B4544"/>
    <w:rsid w:val="005B5201"/>
    <w:rsid w:val="009761D6"/>
    <w:rsid w:val="00A11C7E"/>
    <w:rsid w:val="00A435B6"/>
    <w:rsid w:val="00B0237D"/>
    <w:rsid w:val="00B17268"/>
    <w:rsid w:val="00E7029A"/>
    <w:rsid w:val="00EB38F6"/>
    <w:rsid w:val="57EB2712"/>
    <w:rsid w:val="6D6EA02C"/>
    <w:rsid w:val="7BA056E8"/>
    <w:rsid w:val="7EF54FAA"/>
    <w:rsid w:val="B7FFB080"/>
    <w:rsid w:val="CCFFD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8"/>
    <w:semiHidden/>
    <w:qFormat/>
    <w:uiPriority w:val="0"/>
    <w:rPr>
      <w:rFonts w:ascii="仿宋" w:hAnsi="仿宋" w:eastAsia="仿宋" w:cs="仿宋"/>
      <w:sz w:val="33"/>
      <w:szCs w:val="33"/>
    </w:rPr>
  </w:style>
  <w:style w:type="paragraph" w:styleId="3">
    <w:name w:val="Balloon Text"/>
    <w:basedOn w:val="1"/>
    <w:link w:val="10"/>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jc w:val="center"/>
    </w:pPr>
    <w:rPr>
      <w:sz w:val="18"/>
      <w:szCs w:val="18"/>
    </w:rPr>
  </w:style>
  <w:style w:type="character" w:customStyle="1" w:styleId="8">
    <w:name w:val="正文文本 Char"/>
    <w:basedOn w:val="7"/>
    <w:link w:val="2"/>
    <w:semiHidden/>
    <w:qFormat/>
    <w:uiPriority w:val="0"/>
    <w:rPr>
      <w:rFonts w:ascii="仿宋" w:hAnsi="仿宋" w:eastAsia="仿宋" w:cs="仿宋"/>
      <w:snapToGrid w:val="0"/>
      <w:color w:val="000000"/>
      <w:kern w:val="0"/>
      <w:sz w:val="33"/>
      <w:szCs w:val="33"/>
      <w:lang w:eastAsia="en-US"/>
    </w:rPr>
  </w:style>
  <w:style w:type="paragraph" w:customStyle="1" w:styleId="9">
    <w:name w:val="Table Text"/>
    <w:basedOn w:val="1"/>
    <w:semiHidden/>
    <w:qFormat/>
    <w:uiPriority w:val="0"/>
    <w:rPr>
      <w:rFonts w:ascii="宋体" w:hAnsi="宋体" w:eastAsia="宋体" w:cs="宋体"/>
      <w:sz w:val="15"/>
      <w:szCs w:val="15"/>
    </w:rPr>
  </w:style>
  <w:style w:type="character" w:customStyle="1" w:styleId="10">
    <w:name w:val="批注框文本 Char"/>
    <w:basedOn w:val="7"/>
    <w:link w:val="3"/>
    <w:semiHidden/>
    <w:qFormat/>
    <w:uiPriority w:val="99"/>
    <w:rPr>
      <w:rFonts w:ascii="Arial" w:hAnsi="Arial" w:eastAsia="Arial" w:cs="Arial"/>
      <w:snapToGrid w:val="0"/>
      <w:color w:val="000000"/>
      <w:sz w:val="18"/>
      <w:szCs w:val="18"/>
      <w:lang w:eastAsia="en-US"/>
    </w:rPr>
  </w:style>
  <w:style w:type="character" w:customStyle="1" w:styleId="11">
    <w:name w:val="页眉 Char"/>
    <w:basedOn w:val="7"/>
    <w:link w:val="5"/>
    <w:qFormat/>
    <w:uiPriority w:val="99"/>
    <w:rPr>
      <w:rFonts w:ascii="Arial" w:hAnsi="Arial" w:eastAsia="Arial" w:cs="Arial"/>
      <w:snapToGrid w:val="0"/>
      <w:color w:val="000000"/>
      <w:sz w:val="18"/>
      <w:szCs w:val="18"/>
      <w:lang w:eastAsia="en-US"/>
    </w:rPr>
  </w:style>
  <w:style w:type="character" w:customStyle="1" w:styleId="12">
    <w:name w:val="页脚 Char"/>
    <w:basedOn w:val="7"/>
    <w:link w:val="4"/>
    <w:qFormat/>
    <w:uiPriority w:val="99"/>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213</Words>
  <Characters>1216</Characters>
  <Lines>10</Lines>
  <Paragraphs>2</Paragraphs>
  <TotalTime>30</TotalTime>
  <ScaleCrop>false</ScaleCrop>
  <LinksUpToDate>false</LinksUpToDate>
  <CharactersWithSpaces>1427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2026-04-09T02:45:00Z</dcterms:created>
  <dc:creator>梁丹涛</dc:creator>
  <cp:lastModifiedBy>greatwall</cp:lastModifiedBy>
  <dcterms:modified xsi:type="dcterms:W3CDTF">2026-09-17T09:58:42Z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eyJoZGlkIjoiOTc3M2Y5NzIzMDFlZjAyY2Q4Njk5ODkyYjFjNzBiNTQiLCJ1c2VySWQiOiI0MzkzMTM5MDMifQ==</vt:lpwstr>
  </property>
  <property fmtid="{D5CDD505-2E9C-101B-9397-08002B2CF9AE}" pid="3" name="KSOProductBuildVer">
    <vt:lpwstr>2052-11.8.2.9958</vt:lpwstr>
  </property>
  <property fmtid="{D5CDD505-2E9C-101B-9397-08002B2CF9AE}" pid="4" name="ICV">
    <vt:lpwstr>FE382015235943C48ED097CB51D79FD8_12</vt:lpwstr>
  </property>
</Properties>
</file>